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2E" w:rsidRPr="006E2BC3" w:rsidRDefault="009F0C2E" w:rsidP="006E2BC3">
      <w:pPr>
        <w:widowControl w:val="0"/>
        <w:autoSpaceDE w:val="0"/>
        <w:autoSpaceDN w:val="0"/>
        <w:adjustRightInd w:val="0"/>
        <w:spacing w:after="0" w:line="240" w:lineRule="auto"/>
        <w:jc w:val="right"/>
        <w:rPr>
          <w:rFonts w:ascii="Times New Roman" w:hAnsi="Times New Roman"/>
          <w:b/>
          <w:sz w:val="24"/>
          <w:szCs w:val="24"/>
          <w:lang w:eastAsia="ru-RU"/>
        </w:rPr>
      </w:pP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АДМИНИСТРАЦИЯ </w:t>
      </w:r>
      <w:r>
        <w:rPr>
          <w:rFonts w:ascii="Times New Roman" w:hAnsi="Times New Roman"/>
          <w:b/>
          <w:sz w:val="28"/>
          <w:szCs w:val="28"/>
          <w:lang w:eastAsia="ru-RU"/>
        </w:rPr>
        <w:t>ВЫСОКИНСКОГО</w:t>
      </w:r>
      <w:r w:rsidRPr="00A03840">
        <w:rPr>
          <w:rFonts w:ascii="Times New Roman" w:hAnsi="Times New Roman"/>
          <w:b/>
          <w:sz w:val="28"/>
          <w:szCs w:val="28"/>
          <w:lang w:eastAsia="ru-RU"/>
        </w:rPr>
        <w:t xml:space="preserve"> СЕЛЬСКОГО ПОСЕ</w:t>
      </w:r>
      <w:r>
        <w:rPr>
          <w:rFonts w:ascii="Times New Roman" w:hAnsi="Times New Roman"/>
          <w:b/>
          <w:sz w:val="28"/>
          <w:szCs w:val="28"/>
          <w:lang w:eastAsia="ru-RU"/>
        </w:rPr>
        <w:t>ЛЕНИЯ</w:t>
      </w: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 </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ВОРОНЕЖСКОЙ ОБЛАСТИ</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ПОСТАНОВЛЕНИЕ</w:t>
      </w:r>
    </w:p>
    <w:p w:rsidR="009F0C2E" w:rsidRDefault="009F0C2E" w:rsidP="00A0384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 </w:t>
      </w:r>
    </w:p>
    <w:p w:rsidR="0021792E" w:rsidRDefault="002179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1A18B2" w:rsidRDefault="00CA06A0" w:rsidP="00A038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от "24</w:t>
      </w:r>
      <w:r w:rsidR="009F0C2E" w:rsidRPr="001A18B2">
        <w:rPr>
          <w:rFonts w:ascii="Times New Roman" w:hAnsi="Times New Roman"/>
          <w:sz w:val="28"/>
          <w:szCs w:val="28"/>
          <w:lang w:eastAsia="ru-RU"/>
        </w:rPr>
        <w:t>"</w:t>
      </w:r>
      <w:r w:rsidR="007B3F44">
        <w:rPr>
          <w:rFonts w:ascii="Times New Roman" w:hAnsi="Times New Roman"/>
          <w:sz w:val="28"/>
          <w:szCs w:val="28"/>
          <w:lang w:eastAsia="ru-RU"/>
        </w:rPr>
        <w:t xml:space="preserve"> </w:t>
      </w:r>
      <w:r>
        <w:rPr>
          <w:rFonts w:ascii="Times New Roman" w:hAnsi="Times New Roman"/>
          <w:sz w:val="28"/>
          <w:szCs w:val="28"/>
          <w:lang w:eastAsia="ru-RU"/>
        </w:rPr>
        <w:t>марта</w:t>
      </w:r>
      <w:r w:rsidR="009F0C2E" w:rsidRPr="001A18B2">
        <w:rPr>
          <w:rFonts w:ascii="Times New Roman" w:hAnsi="Times New Roman"/>
          <w:sz w:val="28"/>
          <w:szCs w:val="28"/>
          <w:lang w:eastAsia="ru-RU"/>
        </w:rPr>
        <w:t xml:space="preserve"> 20</w:t>
      </w:r>
      <w:bookmarkStart w:id="0" w:name="_GoBack"/>
      <w:bookmarkEnd w:id="0"/>
      <w:r w:rsidR="007B3F44">
        <w:rPr>
          <w:rFonts w:ascii="Times New Roman" w:hAnsi="Times New Roman"/>
          <w:sz w:val="28"/>
          <w:szCs w:val="28"/>
          <w:lang w:eastAsia="ru-RU"/>
        </w:rPr>
        <w:t>20</w:t>
      </w:r>
      <w:r w:rsidR="009F0C2E" w:rsidRPr="001A18B2">
        <w:rPr>
          <w:rFonts w:ascii="Times New Roman" w:hAnsi="Times New Roman"/>
          <w:sz w:val="28"/>
          <w:szCs w:val="28"/>
          <w:lang w:eastAsia="ru-RU"/>
        </w:rPr>
        <w:t xml:space="preserve"> г. № </w:t>
      </w:r>
      <w:r w:rsidR="00160B9E">
        <w:rPr>
          <w:rFonts w:ascii="Times New Roman" w:hAnsi="Times New Roman"/>
          <w:sz w:val="28"/>
          <w:szCs w:val="28"/>
          <w:lang w:eastAsia="ru-RU"/>
        </w:rPr>
        <w:t>23</w:t>
      </w:r>
    </w:p>
    <w:p w:rsidR="009F0C2E" w:rsidRPr="00A807B7" w:rsidRDefault="009F0C2E" w:rsidP="00A03840">
      <w:pPr>
        <w:widowControl w:val="0"/>
        <w:autoSpaceDE w:val="0"/>
        <w:autoSpaceDN w:val="0"/>
        <w:adjustRightInd w:val="0"/>
        <w:spacing w:after="0" w:line="240" w:lineRule="auto"/>
        <w:rPr>
          <w:rFonts w:ascii="Times New Roman" w:hAnsi="Times New Roman"/>
          <w:sz w:val="28"/>
          <w:szCs w:val="28"/>
          <w:vertAlign w:val="subscript"/>
          <w:lang w:eastAsia="ru-RU"/>
        </w:rPr>
      </w:pPr>
      <w:r w:rsidRPr="00A807B7">
        <w:rPr>
          <w:rFonts w:ascii="Times New Roman" w:hAnsi="Times New Roman"/>
          <w:sz w:val="28"/>
          <w:szCs w:val="28"/>
          <w:vertAlign w:val="subscript"/>
          <w:lang w:eastAsia="ru-RU"/>
        </w:rPr>
        <w:t>с. Высокое</w:t>
      </w: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21792E" w:rsidRDefault="0021792E" w:rsidP="00A03840">
      <w:pPr>
        <w:widowControl w:val="0"/>
        <w:autoSpaceDE w:val="0"/>
        <w:autoSpaceDN w:val="0"/>
        <w:adjustRightInd w:val="0"/>
        <w:spacing w:after="0" w:line="240" w:lineRule="auto"/>
        <w:rPr>
          <w:rFonts w:ascii="Times New Roman" w:hAnsi="Times New Roman"/>
          <w:b/>
          <w:sz w:val="28"/>
          <w:szCs w:val="28"/>
          <w:lang w:eastAsia="ru-RU"/>
        </w:rPr>
      </w:pPr>
      <w:r w:rsidRPr="0021792E">
        <w:rPr>
          <w:rFonts w:ascii="Times New Roman" w:hAnsi="Times New Roman"/>
          <w:b/>
          <w:sz w:val="28"/>
          <w:szCs w:val="28"/>
          <w:lang w:eastAsia="ru-RU"/>
        </w:rPr>
        <w:t>О внесении изменений в постановление</w:t>
      </w:r>
    </w:p>
    <w:p w:rsidR="0021792E" w:rsidRPr="0021792E" w:rsidRDefault="0021792E" w:rsidP="00A03840">
      <w:pPr>
        <w:widowControl w:val="0"/>
        <w:autoSpaceDE w:val="0"/>
        <w:autoSpaceDN w:val="0"/>
        <w:adjustRightInd w:val="0"/>
        <w:spacing w:after="0" w:line="240" w:lineRule="auto"/>
        <w:rPr>
          <w:rFonts w:ascii="Times New Roman" w:hAnsi="Times New Roman"/>
          <w:b/>
          <w:sz w:val="28"/>
          <w:szCs w:val="28"/>
          <w:lang w:eastAsia="ru-RU"/>
        </w:rPr>
      </w:pPr>
      <w:r w:rsidRPr="0021792E">
        <w:rPr>
          <w:rFonts w:ascii="Times New Roman" w:hAnsi="Times New Roman"/>
          <w:b/>
          <w:sz w:val="28"/>
          <w:szCs w:val="28"/>
          <w:lang w:eastAsia="ru-RU"/>
        </w:rPr>
        <w:t>От 2</w:t>
      </w:r>
      <w:r w:rsidR="00033C4A">
        <w:rPr>
          <w:rFonts w:ascii="Times New Roman" w:hAnsi="Times New Roman"/>
          <w:b/>
          <w:sz w:val="28"/>
          <w:szCs w:val="28"/>
          <w:lang w:eastAsia="ru-RU"/>
        </w:rPr>
        <w:t>8</w:t>
      </w:r>
      <w:r w:rsidRPr="0021792E">
        <w:rPr>
          <w:rFonts w:ascii="Times New Roman" w:hAnsi="Times New Roman"/>
          <w:b/>
          <w:sz w:val="28"/>
          <w:szCs w:val="28"/>
          <w:lang w:eastAsia="ru-RU"/>
        </w:rPr>
        <w:t>.12.201</w:t>
      </w:r>
      <w:r w:rsidR="00033C4A">
        <w:rPr>
          <w:rFonts w:ascii="Times New Roman" w:hAnsi="Times New Roman"/>
          <w:b/>
          <w:sz w:val="28"/>
          <w:szCs w:val="28"/>
          <w:lang w:eastAsia="ru-RU"/>
        </w:rPr>
        <w:t>6</w:t>
      </w:r>
      <w:r w:rsidRPr="0021792E">
        <w:rPr>
          <w:rFonts w:ascii="Times New Roman" w:hAnsi="Times New Roman"/>
          <w:b/>
          <w:sz w:val="28"/>
          <w:szCs w:val="28"/>
          <w:lang w:eastAsia="ru-RU"/>
        </w:rPr>
        <w:t>г. №2</w:t>
      </w:r>
      <w:r w:rsidR="00033C4A">
        <w:rPr>
          <w:rFonts w:ascii="Times New Roman" w:hAnsi="Times New Roman"/>
          <w:b/>
          <w:sz w:val="28"/>
          <w:szCs w:val="28"/>
          <w:lang w:eastAsia="ru-RU"/>
        </w:rPr>
        <w:t>31</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9F0C2E" w:rsidRPr="00A03840" w:rsidRDefault="009F0C2E" w:rsidP="004876F8">
      <w:pPr>
        <w:widowControl w:val="0"/>
        <w:autoSpaceDE w:val="0"/>
        <w:autoSpaceDN w:val="0"/>
        <w:adjustRightInd w:val="0"/>
        <w:spacing w:after="0" w:line="240" w:lineRule="auto"/>
        <w:jc w:val="both"/>
        <w:rPr>
          <w:rFonts w:ascii="Times New Roman" w:hAnsi="Times New Roman"/>
          <w:b/>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соответствии с </w:t>
      </w:r>
      <w:r w:rsidRPr="004D0B0C">
        <w:rPr>
          <w:rFonts w:ascii="Times New Roman" w:hAnsi="Times New Roman"/>
          <w:sz w:val="28"/>
          <w:szCs w:val="28"/>
          <w:lang w:eastAsia="ru-RU"/>
        </w:rPr>
        <w:t>распоряжением администрации Высокинский сельского</w:t>
      </w:r>
      <w:r>
        <w:rPr>
          <w:rFonts w:ascii="Times New Roman" w:hAnsi="Times New Roman"/>
          <w:sz w:val="28"/>
          <w:szCs w:val="28"/>
          <w:lang w:eastAsia="ru-RU"/>
        </w:rPr>
        <w:t xml:space="preserve"> поселения от 30.09.2013г. № 21 «Об утверждении перечня  муниципальных программ Высокинского сельского поселения» администрация Высокинского сельского поселения</w:t>
      </w:r>
    </w:p>
    <w:p w:rsidR="009F0C2E" w:rsidRDefault="009F0C2E"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9F0C2E" w:rsidRPr="00D2550D" w:rsidRDefault="009F0C2E"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9F0C2E" w:rsidRDefault="009F0C2E" w:rsidP="00D2550D">
      <w:pPr>
        <w:suppressAutoHyphens/>
        <w:spacing w:after="0" w:line="240" w:lineRule="auto"/>
        <w:ind w:firstLine="709"/>
        <w:rPr>
          <w:rFonts w:ascii="Times New Roman" w:eastAsia="SimSun" w:hAnsi="Times New Roman" w:cs="Calibri"/>
          <w:kern w:val="2"/>
          <w:sz w:val="28"/>
          <w:szCs w:val="28"/>
        </w:rPr>
      </w:pPr>
    </w:p>
    <w:p w:rsidR="009F0C2E" w:rsidRPr="00B112EE" w:rsidRDefault="0021792E" w:rsidP="00315BE5">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Внести изменения в постановление администрации Высокинского сельского поселения от 2</w:t>
      </w:r>
      <w:r w:rsidR="00033C4A">
        <w:rPr>
          <w:rFonts w:ascii="Times New Roman" w:eastAsia="SimSun" w:hAnsi="Times New Roman" w:cs="Calibri"/>
          <w:kern w:val="2"/>
          <w:sz w:val="28"/>
          <w:szCs w:val="28"/>
        </w:rPr>
        <w:t>8</w:t>
      </w:r>
      <w:r>
        <w:rPr>
          <w:rFonts w:ascii="Times New Roman" w:eastAsia="SimSun" w:hAnsi="Times New Roman" w:cs="Calibri"/>
          <w:kern w:val="2"/>
          <w:sz w:val="28"/>
          <w:szCs w:val="28"/>
        </w:rPr>
        <w:t>.12.201</w:t>
      </w:r>
      <w:r w:rsidR="00033C4A">
        <w:rPr>
          <w:rFonts w:ascii="Times New Roman" w:eastAsia="SimSun" w:hAnsi="Times New Roman" w:cs="Calibri"/>
          <w:kern w:val="2"/>
          <w:sz w:val="28"/>
          <w:szCs w:val="28"/>
        </w:rPr>
        <w:t>6</w:t>
      </w:r>
      <w:r>
        <w:rPr>
          <w:rFonts w:ascii="Times New Roman" w:eastAsia="SimSun" w:hAnsi="Times New Roman" w:cs="Calibri"/>
          <w:kern w:val="2"/>
          <w:sz w:val="28"/>
          <w:szCs w:val="28"/>
        </w:rPr>
        <w:t>г. №2</w:t>
      </w:r>
      <w:r w:rsidR="00033C4A">
        <w:rPr>
          <w:rFonts w:ascii="Times New Roman" w:eastAsia="SimSun" w:hAnsi="Times New Roman" w:cs="Calibri"/>
          <w:kern w:val="2"/>
          <w:sz w:val="28"/>
          <w:szCs w:val="28"/>
        </w:rPr>
        <w:t>31</w:t>
      </w:r>
      <w:r>
        <w:rPr>
          <w:rFonts w:ascii="Times New Roman" w:eastAsia="SimSun" w:hAnsi="Times New Roman" w:cs="Calibri"/>
          <w:kern w:val="2"/>
          <w:sz w:val="28"/>
          <w:szCs w:val="28"/>
        </w:rPr>
        <w:t xml:space="preserve"> «Об утверждении муниципальной  программы</w:t>
      </w:r>
      <w:r w:rsidR="009F0C2E">
        <w:rPr>
          <w:rFonts w:ascii="Times New Roman" w:eastAsia="SimSun" w:hAnsi="Times New Roman" w:cs="Calibri"/>
          <w:kern w:val="2"/>
          <w:sz w:val="28"/>
          <w:szCs w:val="28"/>
        </w:rPr>
        <w:t xml:space="preserve"> Высокинского сельского поселения «Муниципальное управление и гражданск</w:t>
      </w:r>
      <w:r>
        <w:rPr>
          <w:rFonts w:ascii="Times New Roman" w:eastAsia="SimSun" w:hAnsi="Times New Roman" w:cs="Calibri"/>
          <w:kern w:val="2"/>
          <w:sz w:val="28"/>
          <w:szCs w:val="28"/>
        </w:rPr>
        <w:t>о</w:t>
      </w:r>
      <w:r w:rsidR="00142671">
        <w:rPr>
          <w:rFonts w:ascii="Times New Roman" w:eastAsia="SimSun" w:hAnsi="Times New Roman" w:cs="Calibri"/>
          <w:kern w:val="2"/>
          <w:sz w:val="28"/>
          <w:szCs w:val="28"/>
        </w:rPr>
        <w:t>е</w:t>
      </w:r>
      <w:r w:rsidR="003E7556">
        <w:rPr>
          <w:rFonts w:ascii="Times New Roman" w:eastAsia="SimSun" w:hAnsi="Times New Roman" w:cs="Calibri"/>
          <w:kern w:val="2"/>
          <w:sz w:val="28"/>
          <w:szCs w:val="28"/>
        </w:rPr>
        <w:t xml:space="preserve"> общество» согласно </w:t>
      </w:r>
      <w:r w:rsidR="00B112EE">
        <w:rPr>
          <w:rFonts w:ascii="Times New Roman" w:eastAsia="SimSun" w:hAnsi="Times New Roman" w:cs="Calibri"/>
          <w:kern w:val="2"/>
          <w:sz w:val="28"/>
          <w:szCs w:val="28"/>
        </w:rPr>
        <w:t xml:space="preserve"> приложению</w:t>
      </w:r>
      <w:r w:rsidR="009F0C2E">
        <w:rPr>
          <w:rFonts w:ascii="Times New Roman" w:eastAsia="SimSun" w:hAnsi="Times New Roman" w:cs="Calibri"/>
          <w:kern w:val="2"/>
          <w:sz w:val="28"/>
          <w:szCs w:val="28"/>
        </w:rPr>
        <w:t>.</w:t>
      </w:r>
    </w:p>
    <w:p w:rsidR="009F0C2E" w:rsidRPr="00A807B7" w:rsidRDefault="00B112E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B112EE">
        <w:rPr>
          <w:rFonts w:ascii="Times New Roman" w:hAnsi="Times New Roman"/>
          <w:sz w:val="28"/>
          <w:szCs w:val="28"/>
        </w:rPr>
        <w:t xml:space="preserve"> </w:t>
      </w:r>
      <w:r>
        <w:rPr>
          <w:rFonts w:ascii="Times New Roman" w:hAnsi="Times New Roman"/>
          <w:sz w:val="28"/>
          <w:szCs w:val="28"/>
        </w:rPr>
        <w:t>Настоящее постановление вступает в силу с момента его обнародования и распространяет свои действия на о</w:t>
      </w:r>
      <w:r w:rsidR="007B3F44">
        <w:rPr>
          <w:rFonts w:ascii="Times New Roman" w:hAnsi="Times New Roman"/>
          <w:sz w:val="28"/>
          <w:szCs w:val="28"/>
        </w:rPr>
        <w:t>тношения, возникшие с 01.01.2020</w:t>
      </w:r>
      <w:r>
        <w:rPr>
          <w:rFonts w:ascii="Times New Roman" w:hAnsi="Times New Roman"/>
          <w:sz w:val="28"/>
          <w:szCs w:val="28"/>
        </w:rPr>
        <w:t>г.</w:t>
      </w:r>
    </w:p>
    <w:p w:rsidR="009F0C2E" w:rsidRPr="004876F8" w:rsidRDefault="009F0C2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Контроль за выполнением настоящего постановления оставляю за</w:t>
      </w:r>
      <w:r w:rsidRPr="004876F8">
        <w:rPr>
          <w:rFonts w:ascii="Times New Roman" w:eastAsia="SimSun" w:hAnsi="Times New Roman" w:cs="Calibri"/>
          <w:kern w:val="2"/>
          <w:sz w:val="28"/>
          <w:szCs w:val="28"/>
        </w:rPr>
        <w:t xml:space="preserve"> собой.</w:t>
      </w: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Высокинского</w:t>
      </w:r>
    </w:p>
    <w:p w:rsidR="009F0C2E" w:rsidRPr="00800B68" w:rsidRDefault="0021792E" w:rsidP="00800B68">
      <w:pPr>
        <w:tabs>
          <w:tab w:val="left" w:pos="643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w:t>
      </w:r>
      <w:r w:rsidR="008D0709">
        <w:rPr>
          <w:rFonts w:ascii="Times New Roman" w:eastAsia="SimSun" w:hAnsi="Times New Roman" w:cs="Calibri"/>
          <w:kern w:val="2"/>
          <w:sz w:val="28"/>
          <w:szCs w:val="28"/>
        </w:rPr>
        <w:t>я</w:t>
      </w:r>
      <w:r w:rsidR="00800B68">
        <w:rPr>
          <w:rFonts w:ascii="Times New Roman" w:eastAsia="SimSun" w:hAnsi="Times New Roman" w:cs="Calibri"/>
          <w:kern w:val="2"/>
          <w:sz w:val="28"/>
          <w:szCs w:val="28"/>
        </w:rPr>
        <w:tab/>
        <w:t>О.А. Котлярова</w:t>
      </w: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Pr="00E620BA" w:rsidRDefault="009F0C2E"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r w:rsidRPr="00E620BA">
        <w:rPr>
          <w:rFonts w:ascii="Times New Roman" w:hAnsi="Times New Roman"/>
          <w:sz w:val="24"/>
          <w:szCs w:val="24"/>
          <w:lang w:eastAsia="ru-RU"/>
        </w:rPr>
        <w:lastRenderedPageBreak/>
        <w:t xml:space="preserve">Приложение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постановлению администрации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Высокинского</w:t>
      </w:r>
      <w:r w:rsidRPr="00E620BA">
        <w:rPr>
          <w:rFonts w:ascii="Times New Roman" w:hAnsi="Times New Roman"/>
          <w:sz w:val="24"/>
          <w:szCs w:val="24"/>
          <w:lang w:eastAsia="ru-RU"/>
        </w:rPr>
        <w:t xml:space="preserve"> сельского поселения </w:t>
      </w:r>
    </w:p>
    <w:p w:rsidR="009F0C2E" w:rsidRPr="001A18B2" w:rsidRDefault="007B3F44"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От 2</w:t>
      </w:r>
      <w:r w:rsidR="00723D4C">
        <w:rPr>
          <w:rFonts w:ascii="Times New Roman" w:hAnsi="Times New Roman"/>
          <w:sz w:val="24"/>
          <w:szCs w:val="24"/>
          <w:lang w:eastAsia="ru-RU"/>
        </w:rPr>
        <w:t xml:space="preserve">4 мата </w:t>
      </w:r>
      <w:r>
        <w:rPr>
          <w:rFonts w:ascii="Times New Roman" w:hAnsi="Times New Roman"/>
          <w:sz w:val="24"/>
          <w:szCs w:val="24"/>
          <w:lang w:eastAsia="ru-RU"/>
        </w:rPr>
        <w:t xml:space="preserve"> </w:t>
      </w:r>
      <w:r w:rsidR="00723D4C">
        <w:rPr>
          <w:rFonts w:ascii="Times New Roman" w:hAnsi="Times New Roman"/>
          <w:sz w:val="24"/>
          <w:szCs w:val="24"/>
          <w:lang w:eastAsia="ru-RU"/>
        </w:rPr>
        <w:t>2020</w:t>
      </w:r>
      <w:r w:rsidR="009F0C2E" w:rsidRPr="001A18B2">
        <w:rPr>
          <w:rFonts w:ascii="Times New Roman" w:hAnsi="Times New Roman"/>
          <w:sz w:val="24"/>
          <w:szCs w:val="24"/>
          <w:lang w:eastAsia="ru-RU"/>
        </w:rPr>
        <w:t xml:space="preserve"> № </w:t>
      </w:r>
      <w:r w:rsidR="00723D4C">
        <w:rPr>
          <w:rFonts w:ascii="Times New Roman" w:hAnsi="Times New Roman"/>
          <w:sz w:val="24"/>
          <w:szCs w:val="24"/>
          <w:lang w:eastAsia="ru-RU"/>
        </w:rPr>
        <w:t>2</w:t>
      </w:r>
      <w:r w:rsidR="00160B9E">
        <w:rPr>
          <w:rFonts w:ascii="Times New Roman" w:hAnsi="Times New Roman"/>
          <w:sz w:val="24"/>
          <w:szCs w:val="24"/>
          <w:lang w:eastAsia="ru-RU"/>
        </w:rPr>
        <w:t>3</w:t>
      </w:r>
      <w:r>
        <w:rPr>
          <w:rFonts w:ascii="Times New Roman" w:hAnsi="Times New Roman"/>
          <w:sz w:val="24"/>
          <w:szCs w:val="24"/>
          <w:lang w:eastAsia="ru-RU"/>
        </w:rPr>
        <w:t xml:space="preserve">  </w:t>
      </w:r>
    </w:p>
    <w:p w:rsidR="009F0C2E" w:rsidRDefault="009F0C2E"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9F0C2E" w:rsidRDefault="009F0C2E" w:rsidP="00A807B7">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Высокинского сельского поселения «Муниципальное управление и гражданское общество»</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Высокинского сельского поселения «Муниципальное управление и гражданское общество»</w:t>
      </w:r>
    </w:p>
    <w:p w:rsidR="009F0C2E" w:rsidRDefault="009F0C2E"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Муниципальная  программа Высокинского сельского поселения «Муниципальное управление и гражданское общество»</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w:t>
            </w:r>
            <w:r w:rsidR="001A68DD">
              <w:rPr>
                <w:rFonts w:ascii="Times New Roman" w:hAnsi="Times New Roman"/>
                <w:sz w:val="28"/>
                <w:szCs w:val="28"/>
                <w:lang w:eastAsia="ru-RU"/>
              </w:rPr>
              <w:t xml:space="preserve"> </w:t>
            </w:r>
            <w:r>
              <w:rPr>
                <w:rFonts w:ascii="Times New Roman" w:hAnsi="Times New Roman"/>
                <w:sz w:val="28"/>
                <w:szCs w:val="28"/>
                <w:lang w:eastAsia="ru-RU"/>
              </w:rPr>
              <w:t>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Управление в  сфере функций органов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Обеспечение реализации муниципальной программы.</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устойчивости бюджета поселения.</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 Социальная поддержка граждан.</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7.Обеспечение условий для развития на территории поселения физической культуры и массового спорта.</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Финансовое обеспечение муниципальных образований Воронежской области для исполнения переданных полномочий.</w:t>
            </w:r>
          </w:p>
          <w:p w:rsidR="009F0C2E" w:rsidRDefault="009F0C2E" w:rsidP="000B4D0C">
            <w:pPr>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Совершенствование муниципального управления, повышение его эффективности.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Совершенствование организации муниципальной службы в Высокинском сельском поселении, повышение эффективности исполнения муниципальными служащими </w:t>
            </w:r>
            <w:r>
              <w:rPr>
                <w:rFonts w:ascii="Times New Roman" w:hAnsi="Times New Roman"/>
                <w:sz w:val="28"/>
                <w:szCs w:val="28"/>
                <w:lang w:eastAsia="ru-RU"/>
              </w:rPr>
              <w:lastRenderedPageBreak/>
              <w:t>своих должностных обязанностей.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Повышение устойчивости бюджета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качества жизни  отдельных категорий населения Высокинского сельского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Защита населения и территории Высокинского сельского поселения от чрезвычайных ситуаций.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Организация эффективного первичного воинского учета.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Развитие физической культуры и массового спорта.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43278">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обеспечению условий для развития физической культуры и спорта на территории поселения.</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работой органов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качеством предоставления муниципальных и государственных услуг;</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-эффективность работы подведомственных учреждений;</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-своевременность и полнота выполнения расходных обязательств;</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конец года;</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проведенных массовых спортивных мероприятий</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2016-202</w:t>
            </w:r>
            <w:r w:rsidR="00B76E14">
              <w:rPr>
                <w:rFonts w:ascii="Times New Roman" w:hAnsi="Times New Roman"/>
                <w:sz w:val="28"/>
                <w:szCs w:val="28"/>
                <w:lang w:eastAsia="ru-RU"/>
              </w:rPr>
              <w:t>2</w:t>
            </w:r>
            <w:r>
              <w:rPr>
                <w:rFonts w:ascii="Times New Roman" w:hAnsi="Times New Roman"/>
                <w:sz w:val="28"/>
                <w:szCs w:val="28"/>
                <w:lang w:eastAsia="ru-RU"/>
              </w:rPr>
              <w:t xml:space="preserve"> годы.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Этапы не выделяются.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программы 201</w:t>
            </w:r>
            <w:r w:rsidR="008350CF">
              <w:rPr>
                <w:rFonts w:ascii="Times New Roman" w:hAnsi="Times New Roman"/>
                <w:sz w:val="28"/>
                <w:szCs w:val="28"/>
              </w:rPr>
              <w:t>6</w:t>
            </w:r>
            <w:r w:rsidRPr="00B43278">
              <w:rPr>
                <w:rFonts w:ascii="Times New Roman" w:hAnsi="Times New Roman"/>
                <w:sz w:val="28"/>
                <w:szCs w:val="28"/>
              </w:rPr>
              <w:t>-202</w:t>
            </w:r>
            <w:r w:rsidR="002E2C11">
              <w:rPr>
                <w:rFonts w:ascii="Times New Roman" w:hAnsi="Times New Roman"/>
                <w:sz w:val="28"/>
                <w:szCs w:val="28"/>
              </w:rPr>
              <w:t>2</w:t>
            </w:r>
            <w:r w:rsidRPr="00B43278">
              <w:rPr>
                <w:rFonts w:ascii="Times New Roman" w:hAnsi="Times New Roman"/>
                <w:sz w:val="28"/>
                <w:szCs w:val="28"/>
              </w:rPr>
              <w:t xml:space="preserve"> годы </w:t>
            </w:r>
            <w:r w:rsidR="0033613E">
              <w:rPr>
                <w:rFonts w:ascii="Times New Roman" w:hAnsi="Times New Roman"/>
                <w:sz w:val="28"/>
                <w:szCs w:val="28"/>
              </w:rPr>
              <w:t>30038,9</w:t>
            </w:r>
            <w:r w:rsidR="008350CF">
              <w:rPr>
                <w:rFonts w:ascii="Times New Roman" w:hAnsi="Times New Roman"/>
                <w:sz w:val="28"/>
                <w:szCs w:val="28"/>
              </w:rPr>
              <w:t>5</w:t>
            </w:r>
            <w:r w:rsidRPr="00B43278">
              <w:rPr>
                <w:rFonts w:ascii="Times New Roman" w:hAnsi="Times New Roman"/>
                <w:sz w:val="28"/>
                <w:szCs w:val="28"/>
              </w:rPr>
              <w:t xml:space="preserve">тыс. рублей, в том числе: </w:t>
            </w:r>
          </w:p>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2016год –</w:t>
            </w:r>
            <w:r w:rsidR="00466E91">
              <w:rPr>
                <w:rFonts w:ascii="Times New Roman" w:hAnsi="Times New Roman"/>
                <w:sz w:val="28"/>
                <w:szCs w:val="28"/>
              </w:rPr>
              <w:t>3817,1</w:t>
            </w:r>
            <w:r w:rsidRPr="00B43278">
              <w:rPr>
                <w:rFonts w:ascii="Times New Roman" w:hAnsi="Times New Roman"/>
                <w:sz w:val="28"/>
                <w:szCs w:val="28"/>
              </w:rPr>
              <w:t xml:space="preserve"> тыс. рублей;</w:t>
            </w:r>
          </w:p>
          <w:p w:rsidR="009F0C2E" w:rsidRPr="00B43278" w:rsidRDefault="00466E91" w:rsidP="00FD5B64">
            <w:pPr>
              <w:spacing w:after="0" w:line="240" w:lineRule="auto"/>
              <w:rPr>
                <w:rFonts w:ascii="Times New Roman" w:hAnsi="Times New Roman"/>
                <w:sz w:val="28"/>
                <w:szCs w:val="28"/>
              </w:rPr>
            </w:pPr>
            <w:r>
              <w:rPr>
                <w:rFonts w:ascii="Times New Roman" w:hAnsi="Times New Roman"/>
                <w:sz w:val="28"/>
                <w:szCs w:val="28"/>
              </w:rPr>
              <w:t>2017 год –</w:t>
            </w:r>
            <w:r w:rsidR="00033C4A">
              <w:rPr>
                <w:rFonts w:ascii="Times New Roman" w:hAnsi="Times New Roman"/>
                <w:sz w:val="28"/>
                <w:szCs w:val="28"/>
              </w:rPr>
              <w:t>3094,0</w:t>
            </w:r>
            <w:r w:rsidR="009F0C2E" w:rsidRPr="00B43278">
              <w:rPr>
                <w:rFonts w:ascii="Times New Roman" w:hAnsi="Times New Roman"/>
                <w:sz w:val="28"/>
                <w:szCs w:val="28"/>
              </w:rPr>
              <w:t xml:space="preserve"> тыс. рублей;</w:t>
            </w:r>
          </w:p>
          <w:p w:rsidR="009F0C2E" w:rsidRPr="00B43278" w:rsidRDefault="00033C4A">
            <w:pPr>
              <w:spacing w:after="0" w:line="240" w:lineRule="auto"/>
              <w:rPr>
                <w:rFonts w:ascii="Times New Roman" w:hAnsi="Times New Roman"/>
                <w:sz w:val="28"/>
                <w:szCs w:val="28"/>
              </w:rPr>
            </w:pPr>
            <w:r>
              <w:rPr>
                <w:rFonts w:ascii="Times New Roman" w:hAnsi="Times New Roman"/>
                <w:sz w:val="28"/>
                <w:szCs w:val="28"/>
              </w:rPr>
              <w:t xml:space="preserve">2018 год – </w:t>
            </w:r>
            <w:r w:rsidR="008350CF">
              <w:rPr>
                <w:rFonts w:ascii="Times New Roman" w:hAnsi="Times New Roman"/>
                <w:sz w:val="28"/>
                <w:szCs w:val="28"/>
              </w:rPr>
              <w:t>3643,85</w:t>
            </w:r>
            <w:r w:rsidR="009F0C2E" w:rsidRPr="00B43278">
              <w:rPr>
                <w:rFonts w:ascii="Times New Roman" w:hAnsi="Times New Roman"/>
                <w:sz w:val="28"/>
                <w:szCs w:val="28"/>
              </w:rPr>
              <w:t xml:space="preserve"> тыс. рублей;</w:t>
            </w:r>
          </w:p>
          <w:p w:rsidR="009F0C2E" w:rsidRPr="00B43278" w:rsidRDefault="00033C4A">
            <w:pPr>
              <w:spacing w:after="0" w:line="240" w:lineRule="auto"/>
              <w:rPr>
                <w:rFonts w:ascii="Times New Roman" w:hAnsi="Times New Roman"/>
                <w:sz w:val="28"/>
                <w:szCs w:val="28"/>
              </w:rPr>
            </w:pPr>
            <w:r>
              <w:rPr>
                <w:rFonts w:ascii="Times New Roman" w:hAnsi="Times New Roman"/>
                <w:sz w:val="28"/>
                <w:szCs w:val="28"/>
              </w:rPr>
              <w:t>2019 год –</w:t>
            </w:r>
            <w:r w:rsidR="00B76E14">
              <w:rPr>
                <w:rFonts w:ascii="Times New Roman" w:hAnsi="Times New Roman"/>
                <w:sz w:val="28"/>
                <w:szCs w:val="28"/>
              </w:rPr>
              <w:t>5041,5</w:t>
            </w:r>
            <w:r w:rsidR="009F0C2E" w:rsidRPr="00B43278">
              <w:rPr>
                <w:rFonts w:ascii="Times New Roman" w:hAnsi="Times New Roman"/>
                <w:sz w:val="28"/>
                <w:szCs w:val="28"/>
              </w:rPr>
              <w:t xml:space="preserve"> тыс. рублей;</w:t>
            </w:r>
          </w:p>
          <w:p w:rsidR="009F0C2E" w:rsidRDefault="00B76E14">
            <w:pPr>
              <w:spacing w:after="0" w:line="240" w:lineRule="auto"/>
              <w:rPr>
                <w:rFonts w:ascii="Times New Roman" w:hAnsi="Times New Roman"/>
                <w:sz w:val="28"/>
                <w:szCs w:val="28"/>
              </w:rPr>
            </w:pPr>
            <w:r>
              <w:rPr>
                <w:rFonts w:ascii="Times New Roman" w:hAnsi="Times New Roman"/>
                <w:sz w:val="28"/>
                <w:szCs w:val="28"/>
              </w:rPr>
              <w:t>2020 год – 4890,0</w:t>
            </w:r>
            <w:r w:rsidR="009F0C2E" w:rsidRPr="00B43278">
              <w:rPr>
                <w:rFonts w:ascii="Times New Roman" w:hAnsi="Times New Roman"/>
                <w:sz w:val="28"/>
                <w:szCs w:val="28"/>
              </w:rPr>
              <w:t xml:space="preserve"> тыс. рублей;</w:t>
            </w:r>
          </w:p>
          <w:p w:rsidR="008350CF" w:rsidRPr="00B43278" w:rsidRDefault="00B76E14">
            <w:pPr>
              <w:spacing w:after="0" w:line="240" w:lineRule="auto"/>
              <w:rPr>
                <w:rFonts w:ascii="Times New Roman" w:hAnsi="Times New Roman"/>
                <w:sz w:val="28"/>
                <w:szCs w:val="28"/>
              </w:rPr>
            </w:pPr>
            <w:r>
              <w:rPr>
                <w:rFonts w:ascii="Times New Roman" w:hAnsi="Times New Roman"/>
                <w:sz w:val="28"/>
                <w:szCs w:val="28"/>
              </w:rPr>
              <w:t>2021 год -  4769,4</w:t>
            </w:r>
            <w:r w:rsidR="008350CF">
              <w:rPr>
                <w:rFonts w:ascii="Times New Roman" w:hAnsi="Times New Roman"/>
                <w:sz w:val="28"/>
                <w:szCs w:val="28"/>
              </w:rPr>
              <w:t xml:space="preserve"> тыс.рублей;</w:t>
            </w:r>
          </w:p>
          <w:p w:rsidR="00B76E14" w:rsidRPr="00B43278" w:rsidRDefault="00B76E14" w:rsidP="00B76E14">
            <w:pPr>
              <w:spacing w:after="0" w:line="240" w:lineRule="auto"/>
              <w:rPr>
                <w:rFonts w:ascii="Times New Roman" w:hAnsi="Times New Roman"/>
                <w:sz w:val="28"/>
                <w:szCs w:val="28"/>
              </w:rPr>
            </w:pPr>
            <w:r>
              <w:rPr>
                <w:rFonts w:ascii="Times New Roman" w:hAnsi="Times New Roman"/>
                <w:sz w:val="28"/>
                <w:szCs w:val="28"/>
              </w:rPr>
              <w:t>2022 год- 4783,1 тыс.рублей;</w:t>
            </w:r>
          </w:p>
          <w:p w:rsidR="009F0C2E" w:rsidRPr="00B43278" w:rsidRDefault="009F0C2E" w:rsidP="00FD5B64">
            <w:pPr>
              <w:spacing w:after="0" w:line="240" w:lineRule="auto"/>
              <w:rPr>
                <w:rFonts w:ascii="Times New Roman" w:hAnsi="Times New Roman"/>
                <w:sz w:val="28"/>
                <w:szCs w:val="28"/>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органов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населения к власти;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сельского поселения;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достижение устойчивости бюджета;</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D5B64">
              <w:rPr>
                <w:rFonts w:ascii="Times New Roman" w:hAnsi="Times New Roman"/>
                <w:sz w:val="28"/>
                <w:szCs w:val="28"/>
                <w:lang w:eastAsia="ru-RU"/>
              </w:rPr>
              <w:t>меньшение доли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создание благоприятных условий для развития массового спорта.</w:t>
            </w:r>
          </w:p>
        </w:tc>
      </w:tr>
    </w:tbl>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9F0C2E" w:rsidRDefault="009F0C2E" w:rsidP="004876F8">
      <w:pPr>
        <w:suppressAutoHyphens/>
        <w:spacing w:after="0" w:line="240" w:lineRule="auto"/>
        <w:jc w:val="center"/>
        <w:rPr>
          <w:rFonts w:ascii="Times New Roman" w:eastAsia="SimSun" w:hAnsi="Times New Roman" w:cs="Calibri"/>
          <w:kern w:val="2"/>
          <w:sz w:val="28"/>
          <w:szCs w:val="28"/>
        </w:rPr>
      </w:pP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местного самоуправления и гражданского общества</w:t>
      </w:r>
      <w:r w:rsidR="001A68DD">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В целях обеспечения эффективной деятельности органов местного самоуправления Воронежской области</w:t>
      </w:r>
      <w:r w:rsidR="007B3F44">
        <w:rPr>
          <w:rFonts w:ascii="Times New Roman" w:eastAsia="SimSun" w:hAnsi="Times New Roman" w:cs="Calibri"/>
          <w:color w:val="000000"/>
          <w:kern w:val="2"/>
          <w:sz w:val="28"/>
          <w:szCs w:val="28"/>
        </w:rPr>
        <w:t xml:space="preserve">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 xml:space="preserve">Данная система является важным инструментом для оценки качества муниципального управления и складывается из двух компонентов: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Высокинского сельского поселения, сформировать перечень мероприятий по повышению результативности деятельности  администрации Высокинского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w:t>
      </w:r>
      <w:r>
        <w:rPr>
          <w:rFonts w:ascii="Times New Roman" w:eastAsia="SimSun" w:hAnsi="Times New Roman" w:cs="Calibri"/>
          <w:kern w:val="2"/>
          <w:sz w:val="28"/>
          <w:szCs w:val="28"/>
        </w:rPr>
        <w:lastRenderedPageBreak/>
        <w:t xml:space="preserve">практической подготовки кадров, способных эффективно работать в органах муниципального 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Высокинском сельском поселении.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рисками, связанными с развитием муниципального управления и муниципальной службы в  Высокинском сельском поселении являются: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9F0C2E" w:rsidRPr="004D0B0C"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Высокинском сельском поселении.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F0C2E" w:rsidRPr="0098646C" w:rsidRDefault="009F0C2E" w:rsidP="009E034D">
      <w:pPr>
        <w:ind w:firstLine="720"/>
        <w:jc w:val="both"/>
        <w:rPr>
          <w:rFonts w:ascii="Times New Roman" w:hAnsi="Times New Roman"/>
          <w:sz w:val="28"/>
          <w:szCs w:val="28"/>
        </w:rPr>
      </w:pPr>
      <w:r w:rsidRPr="0098646C">
        <w:rPr>
          <w:rFonts w:ascii="Times New Roman" w:hAnsi="Times New Roman"/>
          <w:sz w:val="28"/>
          <w:szCs w:val="28"/>
        </w:rPr>
        <w:t xml:space="preserve">На территории </w:t>
      </w:r>
      <w:r>
        <w:rPr>
          <w:rFonts w:ascii="Times New Roman" w:hAnsi="Times New Roman"/>
          <w:sz w:val="28"/>
          <w:szCs w:val="28"/>
        </w:rPr>
        <w:t>Высокинского</w:t>
      </w:r>
      <w:r w:rsidRPr="0098646C">
        <w:rPr>
          <w:rFonts w:ascii="Times New Roman" w:hAnsi="Times New Roman"/>
          <w:sz w:val="28"/>
          <w:szCs w:val="28"/>
        </w:rPr>
        <w:t xml:space="preserve"> сельского поселения  существуют угрозы чрезвычайных ситуаций природного и техногенного характера.</w:t>
      </w:r>
      <w:r w:rsidR="007B3F44">
        <w:rPr>
          <w:rFonts w:ascii="Times New Roman" w:hAnsi="Times New Roman"/>
          <w:sz w:val="28"/>
          <w:szCs w:val="28"/>
        </w:rPr>
        <w:t xml:space="preserve"> </w:t>
      </w:r>
      <w:r w:rsidRPr="0098646C">
        <w:rPr>
          <w:rFonts w:ascii="Times New Roman" w:hAnsi="Times New Roman"/>
          <w:sz w:val="28"/>
          <w:szCs w:val="28"/>
        </w:rPr>
        <w:t>Природные чрезвычайные ситуации могут сложиться в ре</w:t>
      </w:r>
      <w:r>
        <w:rPr>
          <w:rFonts w:ascii="Times New Roman" w:hAnsi="Times New Roman"/>
          <w:sz w:val="28"/>
          <w:szCs w:val="28"/>
        </w:rPr>
        <w:t>зультате опасных природных явлений: паводка, снегопада</w:t>
      </w:r>
      <w:r w:rsidRPr="0098646C">
        <w:rPr>
          <w:rFonts w:ascii="Times New Roman" w:hAnsi="Times New Roman"/>
          <w:sz w:val="28"/>
          <w:szCs w:val="28"/>
        </w:rPr>
        <w:t>,</w:t>
      </w:r>
      <w:r>
        <w:rPr>
          <w:rFonts w:ascii="Times New Roman" w:hAnsi="Times New Roman"/>
          <w:sz w:val="28"/>
          <w:szCs w:val="28"/>
        </w:rPr>
        <w:t xml:space="preserve"> шквалистого ветра,</w:t>
      </w:r>
      <w:r w:rsidRPr="0098646C">
        <w:rPr>
          <w:rFonts w:ascii="Times New Roman" w:hAnsi="Times New Roman"/>
          <w:sz w:val="28"/>
          <w:szCs w:val="28"/>
        </w:rPr>
        <w:t xml:space="preserve"> засу</w:t>
      </w:r>
      <w:r>
        <w:rPr>
          <w:rFonts w:ascii="Times New Roman" w:hAnsi="Times New Roman"/>
          <w:sz w:val="28"/>
          <w:szCs w:val="28"/>
        </w:rPr>
        <w:t>хи, лесных пожаров</w:t>
      </w:r>
      <w:r w:rsidRPr="0098646C">
        <w:rPr>
          <w:rFonts w:ascii="Times New Roman" w:hAnsi="Times New Roman"/>
          <w:sz w:val="28"/>
          <w:szCs w:val="28"/>
        </w:rPr>
        <w:t>.</w:t>
      </w:r>
      <w:r w:rsidR="007B3F44">
        <w:rPr>
          <w:rFonts w:ascii="Times New Roman" w:hAnsi="Times New Roman"/>
          <w:sz w:val="28"/>
          <w:szCs w:val="28"/>
        </w:rPr>
        <w:t xml:space="preserve"> </w:t>
      </w:r>
      <w:r w:rsidRPr="0098646C">
        <w:rPr>
          <w:rFonts w:ascii="Times New Roman" w:hAnsi="Times New Roman"/>
          <w:sz w:val="28"/>
          <w:szCs w:val="28"/>
        </w:rPr>
        <w:t>Техногенную угрозу представл</w:t>
      </w:r>
      <w:r>
        <w:rPr>
          <w:rFonts w:ascii="Times New Roman" w:hAnsi="Times New Roman"/>
          <w:sz w:val="28"/>
          <w:szCs w:val="28"/>
        </w:rPr>
        <w:t>яют потенциально опасный объект:</w:t>
      </w:r>
      <w:r>
        <w:rPr>
          <w:rFonts w:ascii="Times New Roman" w:hAnsi="Times New Roman"/>
          <w:sz w:val="28"/>
          <w:szCs w:val="28"/>
        </w:rPr>
        <w:br/>
        <w:t xml:space="preserve">Нововоронежская атомная электростанция. </w:t>
      </w:r>
      <w:r w:rsidRPr="0098646C">
        <w:rPr>
          <w:rFonts w:ascii="Times New Roman" w:hAnsi="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w:t>
      </w:r>
      <w:r w:rsidR="007B3F44">
        <w:rPr>
          <w:rFonts w:ascii="Times New Roman" w:hAnsi="Times New Roman"/>
          <w:sz w:val="28"/>
          <w:szCs w:val="28"/>
        </w:rPr>
        <w:t xml:space="preserve"> </w:t>
      </w:r>
      <w:r w:rsidRPr="0098646C">
        <w:rPr>
          <w:rFonts w:ascii="Times New Roman" w:hAnsi="Times New Roman"/>
          <w:sz w:val="28"/>
          <w:szCs w:val="28"/>
        </w:rPr>
        <w:t>Однако исходя из про</w:t>
      </w:r>
      <w:r>
        <w:rPr>
          <w:rFonts w:ascii="Times New Roman" w:hAnsi="Times New Roman"/>
          <w:sz w:val="28"/>
          <w:szCs w:val="28"/>
        </w:rPr>
        <w:t>гнозируемых на территории поселения</w:t>
      </w:r>
      <w:r w:rsidRPr="0098646C">
        <w:rPr>
          <w:rFonts w:ascii="Times New Roman" w:hAnsi="Times New Roman"/>
          <w:sz w:val="28"/>
          <w:szCs w:val="28"/>
        </w:rPr>
        <w:t xml:space="preserve"> угроз чрезвычайных ситуаций</w:t>
      </w:r>
      <w:r>
        <w:rPr>
          <w:rFonts w:ascii="Times New Roman" w:hAnsi="Times New Roman"/>
          <w:sz w:val="28"/>
          <w:szCs w:val="28"/>
        </w:rPr>
        <w:t>,</w:t>
      </w:r>
      <w:r w:rsidRPr="0098646C">
        <w:rPr>
          <w:rFonts w:ascii="Times New Roman" w:hAnsi="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w:t>
      </w:r>
      <w:r w:rsidR="007B3F44">
        <w:rPr>
          <w:rFonts w:ascii="Times New Roman" w:hAnsi="Times New Roman"/>
          <w:sz w:val="28"/>
          <w:szCs w:val="28"/>
        </w:rPr>
        <w:t xml:space="preserve"> </w:t>
      </w:r>
      <w:r w:rsidRPr="0098646C">
        <w:rPr>
          <w:rFonts w:ascii="Times New Roman" w:hAnsi="Times New Roman"/>
          <w:sz w:val="28"/>
          <w:szCs w:val="28"/>
        </w:rPr>
        <w:t xml:space="preserve">При возникновении крупномасштабной чрезвычайной ситуации из опасных районов </w:t>
      </w:r>
      <w:r w:rsidRPr="0098646C">
        <w:rPr>
          <w:rFonts w:ascii="Times New Roman" w:hAnsi="Times New Roman"/>
          <w:sz w:val="28"/>
          <w:szCs w:val="28"/>
        </w:rPr>
        <w:lastRenderedPageBreak/>
        <w:t xml:space="preserve">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Pr>
          <w:rFonts w:ascii="Times New Roman" w:hAnsi="Times New Roman"/>
          <w:sz w:val="28"/>
          <w:szCs w:val="28"/>
        </w:rPr>
        <w:t>а</w:t>
      </w:r>
      <w:r w:rsidRPr="0098646C">
        <w:rPr>
          <w:rFonts w:ascii="Times New Roman" w:hAnsi="Times New Roman"/>
          <w:sz w:val="28"/>
          <w:szCs w:val="28"/>
        </w:rPr>
        <w:t>дми</w:t>
      </w:r>
      <w:r>
        <w:rPr>
          <w:rFonts w:ascii="Times New Roman" w:hAnsi="Times New Roman"/>
          <w:sz w:val="28"/>
          <w:szCs w:val="28"/>
        </w:rPr>
        <w:t>нистрацией</w:t>
      </w:r>
      <w:r w:rsidR="007B3F44">
        <w:rPr>
          <w:rFonts w:ascii="Times New Roman" w:hAnsi="Times New Roman"/>
          <w:sz w:val="28"/>
          <w:szCs w:val="28"/>
        </w:rPr>
        <w:t xml:space="preserve"> </w:t>
      </w:r>
      <w:r>
        <w:rPr>
          <w:rFonts w:ascii="Times New Roman" w:hAnsi="Times New Roman"/>
          <w:sz w:val="28"/>
          <w:szCs w:val="28"/>
        </w:rPr>
        <w:t>Высокинского сельского поселения</w:t>
      </w:r>
      <w:r w:rsidRPr="0098646C">
        <w:rPr>
          <w:rFonts w:ascii="Times New Roman" w:hAnsi="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6"/>
          <w:sz w:val="28"/>
          <w:szCs w:val="28"/>
        </w:rPr>
        <w:t>Для решения проблем жизнеобеспечения пострадавших в крупномасштабных</w:t>
      </w:r>
      <w:r w:rsidRPr="0098646C">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z w:val="28"/>
          <w:szCs w:val="28"/>
        </w:rPr>
        <w:t>в повседневном режиме – для социально полезных целей;</w:t>
      </w:r>
    </w:p>
    <w:p w:rsidR="009F0C2E"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4"/>
          <w:sz w:val="28"/>
          <w:szCs w:val="28"/>
        </w:rPr>
        <w:t>в режиме чрезвычайной ситуации – для первоочередного жизнеобеспечения</w:t>
      </w:r>
      <w:r w:rsidRPr="0098646C">
        <w:rPr>
          <w:rFonts w:ascii="Times New Roman" w:hAnsi="Times New Roman"/>
          <w:sz w:val="28"/>
          <w:szCs w:val="28"/>
        </w:rPr>
        <w:t xml:space="preserve"> пострадавших. </w:t>
      </w:r>
    </w:p>
    <w:p w:rsidR="009F0C2E" w:rsidRPr="0098646C" w:rsidRDefault="009F0C2E" w:rsidP="0098646C">
      <w:pPr>
        <w:spacing w:line="232" w:lineRule="auto"/>
        <w:ind w:firstLine="720"/>
        <w:jc w:val="both"/>
        <w:rPr>
          <w:rFonts w:ascii="Times New Roman" w:hAnsi="Times New Roman"/>
          <w:sz w:val="28"/>
          <w:szCs w:val="28"/>
        </w:rPr>
      </w:pPr>
      <w:r>
        <w:rPr>
          <w:rFonts w:ascii="Times New Roman" w:hAnsi="Times New Roman"/>
          <w:sz w:val="28"/>
          <w:szCs w:val="28"/>
        </w:rPr>
        <w:t>И</w:t>
      </w:r>
      <w:r w:rsidRPr="0098646C">
        <w:rPr>
          <w:rFonts w:ascii="Times New Roman" w:hAnsi="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объемеи в доступной форме с учетом адресного подхода, а также предоставление социальных услуг в соответствии с установленными стандартами.</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sidR="007B3F44">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населения Воронежской области всоответствии с действующими нормативными правовыми актами Российской Федерации и Воронежской области в этой сфере.</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lastRenderedPageBreak/>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F0C2E"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Pr>
          <w:rFonts w:ascii="Times New Roman" w:eastAsia="SimSun" w:hAnsi="Times New Roman" w:cs="Calibri"/>
          <w:kern w:val="2"/>
          <w:sz w:val="28"/>
          <w:szCs w:val="28"/>
        </w:rPr>
        <w:t>ального образования "</w:t>
      </w:r>
      <w:r w:rsidR="00C839EA">
        <w:rPr>
          <w:rFonts w:ascii="Times New Roman" w:eastAsia="SimSun" w:hAnsi="Times New Roman" w:cs="Calibri"/>
          <w:kern w:val="2"/>
          <w:sz w:val="28"/>
          <w:szCs w:val="28"/>
        </w:rPr>
        <w:t>Высокинское</w:t>
      </w:r>
      <w:r>
        <w:rPr>
          <w:rFonts w:ascii="Times New Roman" w:eastAsia="SimSun" w:hAnsi="Times New Roman" w:cs="Calibri"/>
          <w:kern w:val="2"/>
          <w:sz w:val="28"/>
          <w:szCs w:val="28"/>
        </w:rPr>
        <w:t xml:space="preserve"> сельское поселение", постановлением администрации</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w:t>
      </w:r>
      <w:r w:rsidRPr="00FD5B64">
        <w:rPr>
          <w:rFonts w:ascii="Times New Roman" w:eastAsia="SimSun" w:hAnsi="Times New Roman" w:cs="Calibri"/>
          <w:kern w:val="2"/>
          <w:sz w:val="28"/>
          <w:szCs w:val="28"/>
        </w:rPr>
        <w:t xml:space="preserve"> сельского поселени</w:t>
      </w:r>
      <w:r>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Pr>
          <w:rFonts w:ascii="Times New Roman" w:eastAsia="SimSun" w:hAnsi="Times New Roman" w:cs="Calibri"/>
          <w:kern w:val="2"/>
          <w:sz w:val="28"/>
          <w:szCs w:val="28"/>
        </w:rPr>
        <w:t>а</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w:t>
      </w:r>
    </w:p>
    <w:p w:rsidR="009F0C2E" w:rsidRPr="00FD5B64"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9F0C2E" w:rsidRDefault="009F0C2E" w:rsidP="004876F8">
      <w:pPr>
        <w:widowControl w:val="0"/>
        <w:suppressAutoHyphens/>
        <w:spacing w:after="0" w:line="240" w:lineRule="auto"/>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развития гражданского общества в Высокинском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w:t>
      </w:r>
      <w:r w:rsidRPr="000B4D0C">
        <w:rPr>
          <w:rFonts w:ascii="Times New Roman" w:hAnsi="Times New Roman"/>
          <w:sz w:val="28"/>
          <w:szCs w:val="28"/>
          <w:lang w:eastAsia="ru-RU"/>
        </w:rPr>
        <w:t xml:space="preserve">овышение качества жизни отдельных категорий населения </w:t>
      </w:r>
      <w:r>
        <w:rPr>
          <w:rFonts w:ascii="Times New Roman" w:hAnsi="Times New Roman"/>
          <w:sz w:val="28"/>
          <w:szCs w:val="28"/>
          <w:lang w:eastAsia="ru-RU"/>
        </w:rPr>
        <w:t>Высокинского сельского поселения;</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защита населения и территории Высокинского сельского поселения от чрезвычайных ситуаций;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организация эффективного первичного воинского учета;</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развитие физической культуры и массового спорта.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администрации Высокинского сельского поселения 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-оценка эффективности деятельности органов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0B4D0C">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Pr="0021528C" w:rsidRDefault="009F0C2E" w:rsidP="0021528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развитие массовой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конкурса;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количество проведенных массовых спортивных мероприятий;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Сведения о методике расчета показателей настоящей  муниципальной программы Высокинского сельского поселения приведены в таблице 5.</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-выявить зоны, требующих приоритетного внимания  администрации</w:t>
      </w:r>
      <w:r w:rsidR="007B3F44">
        <w:rPr>
          <w:rFonts w:ascii="Times New Roman" w:hAnsi="Times New Roman"/>
          <w:sz w:val="28"/>
          <w:szCs w:val="28"/>
          <w:lang w:eastAsia="ru-RU"/>
        </w:rPr>
        <w:t xml:space="preserve"> </w:t>
      </w:r>
      <w:r>
        <w:rPr>
          <w:rFonts w:ascii="Times New Roman" w:hAnsi="Times New Roman"/>
          <w:sz w:val="28"/>
          <w:szCs w:val="28"/>
          <w:lang w:eastAsia="ru-RU"/>
        </w:rPr>
        <w:t>Высокинского</w:t>
      </w:r>
      <w:r w:rsidR="007B3F44">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поселения; </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сформировать комплекс мероприятий по повышению результативности деятельности  администрации Высокинского сельского поселения;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снизить число травмированных и погибших на пожарах;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-уменьшить</w:t>
      </w:r>
      <w:r w:rsidRPr="00FD5B64">
        <w:rPr>
          <w:rFonts w:ascii="Times New Roman" w:hAnsi="Times New Roman"/>
          <w:sz w:val="28"/>
          <w:szCs w:val="28"/>
          <w:lang w:eastAsia="ru-RU"/>
        </w:rPr>
        <w:t xml:space="preserve"> дол</w:t>
      </w:r>
      <w:r>
        <w:rPr>
          <w:rFonts w:ascii="Times New Roman" w:hAnsi="Times New Roman"/>
          <w:sz w:val="28"/>
          <w:szCs w:val="28"/>
          <w:lang w:eastAsia="ru-RU"/>
        </w:rPr>
        <w:t>ю</w:t>
      </w:r>
      <w:r w:rsidRPr="00FD5B64">
        <w:rPr>
          <w:rFonts w:ascii="Times New Roman" w:hAnsi="Times New Roman"/>
          <w:sz w:val="28"/>
          <w:szCs w:val="28"/>
          <w:lang w:eastAsia="ru-RU"/>
        </w:rPr>
        <w:t xml:space="preserve">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lastRenderedPageBreak/>
        <w:t>- создать благоприятные условия для развития физической культуры и</w:t>
      </w:r>
      <w:r w:rsidR="00B76E14">
        <w:rPr>
          <w:rFonts w:ascii="Times New Roman" w:hAnsi="Times New Roman"/>
          <w:sz w:val="28"/>
          <w:szCs w:val="28"/>
          <w:lang w:eastAsia="ru-RU"/>
        </w:rPr>
        <w:t xml:space="preserve"> </w:t>
      </w:r>
      <w:r>
        <w:rPr>
          <w:rFonts w:ascii="Times New Roman" w:hAnsi="Times New Roman"/>
          <w:sz w:val="28"/>
          <w:szCs w:val="28"/>
          <w:lang w:eastAsia="ru-RU"/>
        </w:rPr>
        <w:t>спорта;</w:t>
      </w:r>
    </w:p>
    <w:p w:rsidR="009F0C2E" w:rsidRDefault="009F0C2E" w:rsidP="004876F8">
      <w:pPr>
        <w:widowControl w:val="0"/>
        <w:suppressAutoHyphens/>
        <w:spacing w:after="0" w:line="240" w:lineRule="auto"/>
        <w:ind w:firstLine="709"/>
        <w:jc w:val="both"/>
        <w:rPr>
          <w:rFonts w:ascii="Times New Roman" w:hAnsi="Times New Roman" w:cs="Calibri"/>
          <w:kern w:val="2"/>
          <w:sz w:val="28"/>
          <w:szCs w:val="28"/>
        </w:rPr>
      </w:pPr>
      <w:r>
        <w:rPr>
          <w:rFonts w:ascii="Times New Roman" w:hAnsi="Times New Roman" w:cs="Calibri"/>
          <w:kern w:val="2"/>
          <w:sz w:val="28"/>
          <w:szCs w:val="28"/>
        </w:rPr>
        <w:t xml:space="preserve">Общий срок реализации программы – </w:t>
      </w:r>
      <w:r w:rsidRPr="00A807B7">
        <w:rPr>
          <w:rFonts w:ascii="Times New Roman" w:hAnsi="Times New Roman" w:cs="Calibri"/>
          <w:kern w:val="2"/>
          <w:sz w:val="28"/>
          <w:szCs w:val="28"/>
        </w:rPr>
        <w:t>201</w:t>
      </w:r>
      <w:r>
        <w:rPr>
          <w:rFonts w:ascii="Times New Roman" w:hAnsi="Times New Roman" w:cs="Calibri"/>
          <w:kern w:val="2"/>
          <w:sz w:val="28"/>
          <w:szCs w:val="28"/>
        </w:rPr>
        <w:t>6</w:t>
      </w:r>
      <w:r w:rsidRPr="00A807B7">
        <w:rPr>
          <w:rFonts w:ascii="Times New Roman" w:hAnsi="Times New Roman" w:cs="Calibri"/>
          <w:kern w:val="2"/>
          <w:sz w:val="28"/>
          <w:szCs w:val="28"/>
        </w:rPr>
        <w:t>-202</w:t>
      </w:r>
      <w:r w:rsidR="00E12827">
        <w:rPr>
          <w:rFonts w:ascii="Times New Roman" w:hAnsi="Times New Roman" w:cs="Calibri"/>
          <w:kern w:val="2"/>
          <w:sz w:val="28"/>
          <w:szCs w:val="28"/>
        </w:rPr>
        <w:t>2</w:t>
      </w:r>
      <w:r w:rsidRPr="00A807B7">
        <w:rPr>
          <w:rFonts w:ascii="Times New Roman" w:hAnsi="Times New Roman" w:cs="Calibri"/>
          <w:kern w:val="2"/>
          <w:sz w:val="28"/>
          <w:szCs w:val="28"/>
        </w:rPr>
        <w:t>годы</w:t>
      </w:r>
      <w:r>
        <w:rPr>
          <w:rFonts w:ascii="Times New Roman" w:hAnsi="Times New Roman" w:cs="Calibri"/>
          <w:kern w:val="2"/>
          <w:sz w:val="28"/>
          <w:szCs w:val="28"/>
        </w:rPr>
        <w:t>. Этапы не выделяются.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эффективность деятельности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мероприятия будет направлена на содействие развитию местного самоуправления в  Высокинском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5.Обеспечение функций высших исполнительных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6. Обеспечение функций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7. Обеспечение деятельности подведомственных учреждений.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 Содержание и обслуживание пожарных автомобилей.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12. Доплата к пенсиям муниципальных служащих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13.Осуществление первичного воинского учета.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 Развитие массовой физической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w:t>
      </w:r>
      <w:r w:rsidR="00B76E1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реализации основных мероприятий  муниципальной  программы Высокинского сельского поселения, ожидаемые конечные результаты не будут достигнуты, а задачи решены лишь в незначительной части.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AC07B0">
      <w:pPr>
        <w:spacing w:after="0" w:line="240" w:lineRule="auto"/>
        <w:rPr>
          <w:rFonts w:ascii="Times New Roman" w:eastAsia="SimSun" w:hAnsi="Times New Roman" w:cs="Calibri"/>
          <w:kern w:val="2"/>
          <w:sz w:val="28"/>
          <w:szCs w:val="28"/>
        </w:rPr>
      </w:pPr>
      <w:r w:rsidRPr="00AC07B0">
        <w:rPr>
          <w:rFonts w:ascii="Times New Roman" w:eastAsia="SimSun" w:hAnsi="Times New Roman" w:cs="Calibri"/>
          <w:kern w:val="2"/>
          <w:sz w:val="28"/>
          <w:szCs w:val="28"/>
        </w:rPr>
        <w:t>Объем ассигнований мест</w:t>
      </w:r>
      <w:r>
        <w:rPr>
          <w:rFonts w:ascii="Times New Roman" w:eastAsia="SimSun" w:hAnsi="Times New Roman" w:cs="Calibri"/>
          <w:kern w:val="2"/>
          <w:sz w:val="28"/>
          <w:szCs w:val="28"/>
        </w:rPr>
        <w:t xml:space="preserve">ного бюджета программы </w:t>
      </w:r>
      <w:r w:rsidRPr="00A807B7">
        <w:rPr>
          <w:rFonts w:ascii="Times New Roman" w:eastAsia="SimSun" w:hAnsi="Times New Roman" w:cs="Calibri"/>
          <w:kern w:val="2"/>
          <w:sz w:val="28"/>
          <w:szCs w:val="28"/>
        </w:rPr>
        <w:t>201</w:t>
      </w:r>
      <w:r>
        <w:rPr>
          <w:rFonts w:ascii="Times New Roman" w:eastAsia="SimSun" w:hAnsi="Times New Roman" w:cs="Calibri"/>
          <w:kern w:val="2"/>
          <w:sz w:val="28"/>
          <w:szCs w:val="28"/>
        </w:rPr>
        <w:t>6</w:t>
      </w:r>
      <w:r w:rsidRPr="00A807B7">
        <w:rPr>
          <w:rFonts w:ascii="Times New Roman" w:eastAsia="SimSun" w:hAnsi="Times New Roman" w:cs="Calibri"/>
          <w:kern w:val="2"/>
          <w:sz w:val="28"/>
          <w:szCs w:val="28"/>
        </w:rPr>
        <w:t>-202</w:t>
      </w:r>
      <w:r w:rsidR="0033613E">
        <w:rPr>
          <w:rFonts w:ascii="Times New Roman" w:eastAsia="SimSun" w:hAnsi="Times New Roman" w:cs="Calibri"/>
          <w:kern w:val="2"/>
          <w:sz w:val="28"/>
          <w:szCs w:val="28"/>
        </w:rPr>
        <w:t>2</w:t>
      </w:r>
      <w:r>
        <w:rPr>
          <w:rFonts w:ascii="Times New Roman" w:eastAsia="SimSun" w:hAnsi="Times New Roman" w:cs="Calibri"/>
          <w:kern w:val="2"/>
          <w:sz w:val="28"/>
          <w:szCs w:val="28"/>
        </w:rPr>
        <w:t xml:space="preserve">  годы  </w:t>
      </w:r>
      <w:r w:rsidR="0033613E">
        <w:rPr>
          <w:rFonts w:ascii="Times New Roman" w:eastAsia="SimSun" w:hAnsi="Times New Roman" w:cs="Calibri"/>
          <w:kern w:val="2"/>
          <w:sz w:val="28"/>
          <w:szCs w:val="28"/>
        </w:rPr>
        <w:t>30038,95</w:t>
      </w:r>
      <w:r w:rsidRPr="00AC07B0">
        <w:rPr>
          <w:rFonts w:ascii="Times New Roman" w:eastAsia="SimSun" w:hAnsi="Times New Roman" w:cs="Calibri"/>
          <w:kern w:val="2"/>
          <w:sz w:val="28"/>
          <w:szCs w:val="28"/>
        </w:rPr>
        <w:t xml:space="preserve">тыс. рублей, в том числе: </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2016 год –3817,1</w:t>
      </w:r>
      <w:r w:rsidR="009F0C2E" w:rsidRPr="00033C4A">
        <w:rPr>
          <w:rFonts w:ascii="Times New Roman" w:eastAsia="SimSun" w:hAnsi="Times New Roman" w:cs="Calibri"/>
          <w:kern w:val="2"/>
          <w:sz w:val="28"/>
          <w:szCs w:val="28"/>
        </w:rPr>
        <w:t>тыс. рублей;</w:t>
      </w: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2017 год –3094,0</w:t>
      </w:r>
      <w:r w:rsidR="009F0C2E" w:rsidRPr="00033C4A">
        <w:rPr>
          <w:rFonts w:ascii="Times New Roman" w:eastAsia="SimSun" w:hAnsi="Times New Roman" w:cs="Calibri"/>
          <w:kern w:val="2"/>
          <w:sz w:val="28"/>
          <w:szCs w:val="28"/>
        </w:rPr>
        <w:t>тыс. рублей;</w:t>
      </w: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2018 год –</w:t>
      </w:r>
      <w:r w:rsidR="008350CF">
        <w:rPr>
          <w:rFonts w:ascii="Times New Roman" w:eastAsia="SimSun" w:hAnsi="Times New Roman" w:cs="Calibri"/>
          <w:kern w:val="2"/>
          <w:sz w:val="28"/>
          <w:szCs w:val="28"/>
        </w:rPr>
        <w:t>3643,85</w:t>
      </w:r>
      <w:r w:rsidR="009F0C2E" w:rsidRPr="00033C4A">
        <w:rPr>
          <w:rFonts w:ascii="Times New Roman" w:eastAsia="SimSun" w:hAnsi="Times New Roman" w:cs="Calibri"/>
          <w:kern w:val="2"/>
          <w:sz w:val="28"/>
          <w:szCs w:val="28"/>
        </w:rPr>
        <w:t>тыс. рублей;</w:t>
      </w: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 xml:space="preserve">2019 год – </w:t>
      </w:r>
      <w:r w:rsidR="0033613E">
        <w:rPr>
          <w:rFonts w:ascii="Times New Roman" w:eastAsia="SimSun" w:hAnsi="Times New Roman" w:cs="Calibri"/>
          <w:kern w:val="2"/>
          <w:sz w:val="28"/>
          <w:szCs w:val="28"/>
        </w:rPr>
        <w:t>5041,5</w:t>
      </w:r>
      <w:r w:rsidR="009F0C2E" w:rsidRPr="00033C4A">
        <w:rPr>
          <w:rFonts w:ascii="Times New Roman" w:eastAsia="SimSun" w:hAnsi="Times New Roman" w:cs="Calibri"/>
          <w:kern w:val="2"/>
          <w:sz w:val="28"/>
          <w:szCs w:val="28"/>
        </w:rPr>
        <w:t>тыс. рублей;</w:t>
      </w:r>
    </w:p>
    <w:p w:rsidR="009F0C2E" w:rsidRDefault="0033613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 год – 4890,0</w:t>
      </w:r>
      <w:r w:rsidR="009F0C2E" w:rsidRPr="00033C4A">
        <w:rPr>
          <w:rFonts w:ascii="Times New Roman" w:eastAsia="SimSun" w:hAnsi="Times New Roman" w:cs="Calibri"/>
          <w:kern w:val="2"/>
          <w:sz w:val="28"/>
          <w:szCs w:val="28"/>
        </w:rPr>
        <w:t>тыс. рублей;</w:t>
      </w:r>
    </w:p>
    <w:p w:rsidR="008350CF" w:rsidRDefault="0033613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2021 год-4769</w:t>
      </w:r>
      <w:r w:rsidR="008350CF">
        <w:rPr>
          <w:rFonts w:ascii="Times New Roman" w:eastAsia="SimSun" w:hAnsi="Times New Roman" w:cs="Calibri"/>
          <w:kern w:val="2"/>
          <w:sz w:val="28"/>
          <w:szCs w:val="28"/>
        </w:rPr>
        <w:t>,4 тыс.</w:t>
      </w:r>
      <w:r>
        <w:rPr>
          <w:rFonts w:ascii="Times New Roman" w:eastAsia="SimSun" w:hAnsi="Times New Roman" w:cs="Calibri"/>
          <w:kern w:val="2"/>
          <w:sz w:val="28"/>
          <w:szCs w:val="28"/>
        </w:rPr>
        <w:t xml:space="preserve"> </w:t>
      </w:r>
      <w:r w:rsidR="008350CF">
        <w:rPr>
          <w:rFonts w:ascii="Times New Roman" w:eastAsia="SimSun" w:hAnsi="Times New Roman" w:cs="Calibri"/>
          <w:kern w:val="2"/>
          <w:sz w:val="28"/>
          <w:szCs w:val="28"/>
        </w:rPr>
        <w:t>рублей;</w:t>
      </w:r>
    </w:p>
    <w:p w:rsidR="009F0C2E" w:rsidRPr="00AC07B0" w:rsidRDefault="0033613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2022 год-4783,1 тыс. рублей;</w:t>
      </w: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4D226F">
        <w:rPr>
          <w:rFonts w:ascii="Times New Roman" w:hAnsi="Times New Roman"/>
          <w:b/>
          <w:sz w:val="28"/>
          <w:szCs w:val="28"/>
          <w:lang w:eastAsia="ru-RU"/>
        </w:rPr>
        <w:t>одпрограмма</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4D226F">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4D226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10773" w:type="dxa"/>
        <w:tblInd w:w="-459" w:type="dxa"/>
        <w:tblLook w:val="01E0"/>
      </w:tblPr>
      <w:tblGrid>
        <w:gridCol w:w="3544"/>
        <w:gridCol w:w="7229"/>
      </w:tblGrid>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Ответственный исполнитель</w:t>
            </w:r>
            <w:r>
              <w:rPr>
                <w:rFonts w:ascii="Times New Roman" w:hAnsi="Times New Roman"/>
                <w:b/>
                <w:bCs/>
                <w:sz w:val="28"/>
                <w:szCs w:val="28"/>
                <w:lang w:eastAsia="ru-RU"/>
              </w:rPr>
              <w:t xml:space="preserve"> 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395573">
            <w:pPr>
              <w:spacing w:after="0" w:line="240" w:lineRule="auto"/>
              <w:jc w:val="both"/>
              <w:rPr>
                <w:rFonts w:ascii="Times New Roman" w:hAnsi="Times New Roman"/>
                <w:color w:val="000000"/>
                <w:sz w:val="28"/>
                <w:szCs w:val="28"/>
                <w:lang w:eastAsia="ru-RU"/>
              </w:rPr>
            </w:pPr>
            <w:r w:rsidRPr="001E3027">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1E3027">
              <w:rPr>
                <w:rFonts w:ascii="Times New Roman" w:hAnsi="Times New Roman"/>
                <w:sz w:val="28"/>
                <w:szCs w:val="28"/>
                <w:lang w:eastAsia="ru-RU"/>
              </w:rPr>
              <w:t xml:space="preserve">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EC0A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3955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Программно-целевые инструменты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Цели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sz w:val="28"/>
                <w:szCs w:val="28"/>
                <w:lang w:eastAsia="ru-RU"/>
              </w:rPr>
              <w:t xml:space="preserve">Задачи </w:t>
            </w:r>
            <w:r>
              <w:rPr>
                <w:rFonts w:ascii="Times New Roman" w:hAnsi="Times New Roman"/>
                <w:b/>
                <w:sz w:val="28"/>
                <w:szCs w:val="28"/>
                <w:lang w:eastAsia="ru-RU"/>
              </w:rPr>
              <w:t>под</w:t>
            </w:r>
            <w:r w:rsidRPr="001E3027">
              <w:rPr>
                <w:rFonts w:ascii="Times New Roman" w:hAnsi="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правовых и организационных основ местного самоуправления;</w:t>
            </w:r>
          </w:p>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работой органов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A807B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w:t>
            </w:r>
            <w:r w:rsidR="00E12827">
              <w:rPr>
                <w:rFonts w:ascii="Times New Roman" w:hAnsi="Times New Roman"/>
                <w:sz w:val="28"/>
                <w:szCs w:val="28"/>
                <w:lang w:eastAsia="ru-RU"/>
              </w:rPr>
              <w:t>2</w:t>
            </w:r>
            <w:r w:rsidRPr="00A807B7">
              <w:rPr>
                <w:rFonts w:ascii="Times New Roman" w:hAnsi="Times New Roman"/>
                <w:sz w:val="28"/>
                <w:szCs w:val="28"/>
                <w:lang w:eastAsia="ru-RU"/>
              </w:rPr>
              <w:t xml:space="preserve"> годы.</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Этапы не выделяются.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подпрограммы составляет в 201</w:t>
            </w:r>
            <w:r>
              <w:rPr>
                <w:rFonts w:ascii="Times New Roman" w:hAnsi="Times New Roman"/>
                <w:sz w:val="28"/>
                <w:szCs w:val="28"/>
              </w:rPr>
              <w:t>6</w:t>
            </w:r>
            <w:r w:rsidRPr="00B43278">
              <w:rPr>
                <w:rFonts w:ascii="Times New Roman" w:hAnsi="Times New Roman"/>
                <w:sz w:val="28"/>
                <w:szCs w:val="28"/>
              </w:rPr>
              <w:t xml:space="preserve"> – 202</w:t>
            </w:r>
            <w:r w:rsidR="00E12827">
              <w:rPr>
                <w:rFonts w:ascii="Times New Roman" w:hAnsi="Times New Roman"/>
                <w:sz w:val="28"/>
                <w:szCs w:val="28"/>
              </w:rPr>
              <w:t>2</w:t>
            </w:r>
            <w:r w:rsidRPr="00B43278">
              <w:rPr>
                <w:rFonts w:ascii="Times New Roman" w:hAnsi="Times New Roman"/>
                <w:sz w:val="28"/>
                <w:szCs w:val="28"/>
              </w:rPr>
              <w:t xml:space="preserve"> годах – </w:t>
            </w:r>
            <w:r w:rsidR="00E12827">
              <w:rPr>
                <w:rFonts w:ascii="Times New Roman" w:hAnsi="Times New Roman"/>
                <w:sz w:val="28"/>
                <w:szCs w:val="28"/>
              </w:rPr>
              <w:t xml:space="preserve">6359,2 </w:t>
            </w:r>
            <w:r w:rsidRPr="00B43278">
              <w:rPr>
                <w:rFonts w:ascii="Times New Roman" w:hAnsi="Times New Roman"/>
                <w:sz w:val="28"/>
                <w:szCs w:val="28"/>
              </w:rPr>
              <w:t>тыс.</w:t>
            </w:r>
            <w:r w:rsidR="00E12827">
              <w:rPr>
                <w:rFonts w:ascii="Times New Roman" w:hAnsi="Times New Roman"/>
                <w:sz w:val="28"/>
                <w:szCs w:val="28"/>
              </w:rPr>
              <w:t xml:space="preserve"> рублей</w:t>
            </w:r>
            <w:r w:rsidRPr="00B43278">
              <w:rPr>
                <w:rFonts w:ascii="Times New Roman" w:hAnsi="Times New Roman"/>
                <w:sz w:val="28"/>
                <w:szCs w:val="28"/>
              </w:rPr>
              <w:t>, в том числе по годам:</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2016 – 773</w:t>
            </w:r>
            <w:r w:rsidR="009F0C2E" w:rsidRPr="00B43278">
              <w:rPr>
                <w:rFonts w:ascii="Times New Roman" w:hAnsi="Times New Roman"/>
                <w:sz w:val="28"/>
                <w:szCs w:val="28"/>
              </w:rPr>
              <w:t>,0  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 xml:space="preserve">2017 – </w:t>
            </w:r>
            <w:r w:rsidR="00033C4A">
              <w:rPr>
                <w:rFonts w:ascii="Times New Roman" w:hAnsi="Times New Roman"/>
                <w:sz w:val="28"/>
                <w:szCs w:val="28"/>
              </w:rPr>
              <w:t>814</w:t>
            </w:r>
            <w:r w:rsidR="009F0C2E" w:rsidRPr="00B43278">
              <w:rPr>
                <w:rFonts w:ascii="Times New Roman" w:hAnsi="Times New Roman"/>
                <w:sz w:val="28"/>
                <w:szCs w:val="28"/>
              </w:rPr>
              <w:t>,0  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033C4A" w:rsidP="004D226F">
            <w:pPr>
              <w:spacing w:after="0" w:line="240" w:lineRule="auto"/>
              <w:rPr>
                <w:rFonts w:ascii="Times New Roman" w:hAnsi="Times New Roman"/>
                <w:sz w:val="28"/>
                <w:szCs w:val="28"/>
              </w:rPr>
            </w:pPr>
            <w:r>
              <w:rPr>
                <w:rFonts w:ascii="Times New Roman" w:hAnsi="Times New Roman"/>
                <w:sz w:val="28"/>
                <w:szCs w:val="28"/>
              </w:rPr>
              <w:t>2018 –  9</w:t>
            </w:r>
            <w:r w:rsidR="00073DB2">
              <w:rPr>
                <w:rFonts w:ascii="Times New Roman" w:hAnsi="Times New Roman"/>
                <w:sz w:val="28"/>
                <w:szCs w:val="28"/>
              </w:rPr>
              <w:t>12,6</w:t>
            </w:r>
            <w:r w:rsidR="009F0C2E" w:rsidRPr="00B43278">
              <w:rPr>
                <w:rFonts w:ascii="Times New Roman" w:hAnsi="Times New Roman"/>
                <w:sz w:val="28"/>
                <w:szCs w:val="28"/>
              </w:rPr>
              <w:t xml:space="preserve">  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 xml:space="preserve">2019 –  </w:t>
            </w:r>
            <w:r w:rsidR="00E12827">
              <w:rPr>
                <w:rFonts w:ascii="Times New Roman" w:hAnsi="Times New Roman"/>
                <w:sz w:val="28"/>
                <w:szCs w:val="28"/>
              </w:rPr>
              <w:t>925,5</w:t>
            </w:r>
            <w:r w:rsidR="009F0C2E" w:rsidRPr="00B43278">
              <w:rPr>
                <w:rFonts w:ascii="Times New Roman" w:hAnsi="Times New Roman"/>
                <w:sz w:val="28"/>
                <w:szCs w:val="28"/>
              </w:rPr>
              <w:t xml:space="preserve">  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Default="00E12827" w:rsidP="004D226F">
            <w:pPr>
              <w:spacing w:after="0" w:line="240" w:lineRule="auto"/>
              <w:rPr>
                <w:rFonts w:ascii="Times New Roman" w:hAnsi="Times New Roman"/>
                <w:sz w:val="28"/>
                <w:szCs w:val="28"/>
              </w:rPr>
            </w:pPr>
            <w:r>
              <w:rPr>
                <w:rFonts w:ascii="Times New Roman" w:hAnsi="Times New Roman"/>
                <w:sz w:val="28"/>
                <w:szCs w:val="28"/>
              </w:rPr>
              <w:t>2020 –  945</w:t>
            </w:r>
            <w:r w:rsidR="00073DB2">
              <w:rPr>
                <w:rFonts w:ascii="Times New Roman" w:hAnsi="Times New Roman"/>
                <w:sz w:val="28"/>
                <w:szCs w:val="28"/>
              </w:rPr>
              <w:t>,0</w:t>
            </w:r>
            <w:r w:rsidR="009F0C2E" w:rsidRPr="00B43278">
              <w:rPr>
                <w:rFonts w:ascii="Times New Roman" w:hAnsi="Times New Roman"/>
                <w:sz w:val="28"/>
                <w:szCs w:val="28"/>
              </w:rPr>
              <w:t xml:space="preserve">  тыс.</w:t>
            </w:r>
            <w:r>
              <w:rPr>
                <w:rFonts w:ascii="Times New Roman" w:hAnsi="Times New Roman"/>
                <w:sz w:val="28"/>
                <w:szCs w:val="28"/>
              </w:rPr>
              <w:t xml:space="preserve"> </w:t>
            </w:r>
            <w:r w:rsidR="009F0C2E" w:rsidRPr="00B43278">
              <w:rPr>
                <w:rFonts w:ascii="Times New Roman" w:hAnsi="Times New Roman"/>
                <w:sz w:val="28"/>
                <w:szCs w:val="28"/>
              </w:rPr>
              <w:t>рублей;</w:t>
            </w:r>
          </w:p>
          <w:p w:rsidR="00073DB2" w:rsidRPr="00B43278" w:rsidRDefault="00073DB2" w:rsidP="004D226F">
            <w:pPr>
              <w:spacing w:after="0" w:line="240" w:lineRule="auto"/>
              <w:rPr>
                <w:rFonts w:ascii="Times New Roman" w:hAnsi="Times New Roman"/>
                <w:sz w:val="28"/>
                <w:szCs w:val="28"/>
              </w:rPr>
            </w:pPr>
            <w:r>
              <w:rPr>
                <w:rFonts w:ascii="Times New Roman" w:hAnsi="Times New Roman"/>
                <w:sz w:val="28"/>
                <w:szCs w:val="28"/>
              </w:rPr>
              <w:t>2021- 9</w:t>
            </w:r>
            <w:r w:rsidR="00E12827">
              <w:rPr>
                <w:rFonts w:ascii="Times New Roman" w:hAnsi="Times New Roman"/>
                <w:sz w:val="28"/>
                <w:szCs w:val="28"/>
              </w:rPr>
              <w:t>75,0 тыс</w:t>
            </w:r>
            <w:r>
              <w:rPr>
                <w:rFonts w:ascii="Times New Roman" w:hAnsi="Times New Roman"/>
                <w:sz w:val="28"/>
                <w:szCs w:val="28"/>
              </w:rPr>
              <w:t>.</w:t>
            </w:r>
            <w:r w:rsidR="00E12827">
              <w:rPr>
                <w:rFonts w:ascii="Times New Roman" w:hAnsi="Times New Roman"/>
                <w:sz w:val="28"/>
                <w:szCs w:val="28"/>
              </w:rPr>
              <w:t xml:space="preserve"> </w:t>
            </w:r>
            <w:r>
              <w:rPr>
                <w:rFonts w:ascii="Times New Roman" w:hAnsi="Times New Roman"/>
                <w:sz w:val="28"/>
                <w:szCs w:val="28"/>
              </w:rPr>
              <w:t>рублей;</w:t>
            </w:r>
          </w:p>
          <w:p w:rsidR="00E12827" w:rsidRPr="00B43278" w:rsidRDefault="00E12827" w:rsidP="00E12827">
            <w:pPr>
              <w:spacing w:after="0" w:line="240" w:lineRule="auto"/>
              <w:rPr>
                <w:rFonts w:ascii="Times New Roman" w:hAnsi="Times New Roman"/>
                <w:sz w:val="28"/>
                <w:szCs w:val="28"/>
              </w:rPr>
            </w:pPr>
            <w:r>
              <w:rPr>
                <w:rFonts w:ascii="Times New Roman" w:hAnsi="Times New Roman"/>
                <w:sz w:val="28"/>
                <w:szCs w:val="28"/>
              </w:rPr>
              <w:t>2022- 1014,0 тыс. рублей;</w:t>
            </w:r>
          </w:p>
          <w:p w:rsidR="009F0C2E" w:rsidRPr="00B43278" w:rsidRDefault="009F0C2E" w:rsidP="004D226F">
            <w:pPr>
              <w:spacing w:after="0" w:line="240" w:lineRule="auto"/>
              <w:rPr>
                <w:rFonts w:ascii="Times New Roman" w:hAnsi="Times New Roman"/>
                <w:sz w:val="28"/>
                <w:szCs w:val="28"/>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эффективности деятельности органов местного самоуправления;</w:t>
            </w:r>
          </w:p>
          <w:p w:rsidR="009F0C2E" w:rsidRPr="001E3027"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w:t>
            </w:r>
            <w:r>
              <w:rPr>
                <w:rFonts w:ascii="Times New Roman" w:hAnsi="Times New Roman"/>
                <w:sz w:val="28"/>
                <w:szCs w:val="28"/>
                <w:lang w:eastAsia="ru-RU"/>
              </w:rPr>
              <w:t xml:space="preserve">повышение </w:t>
            </w:r>
            <w:r w:rsidRPr="001E3027">
              <w:rPr>
                <w:rFonts w:ascii="Times New Roman" w:hAnsi="Times New Roman"/>
                <w:sz w:val="28"/>
                <w:szCs w:val="28"/>
                <w:lang w:eastAsia="ru-RU"/>
              </w:rPr>
              <w:t xml:space="preserve"> доверия населения к </w:t>
            </w:r>
            <w:r>
              <w:rPr>
                <w:rFonts w:ascii="Times New Roman" w:hAnsi="Times New Roman"/>
                <w:sz w:val="28"/>
                <w:szCs w:val="28"/>
                <w:lang w:eastAsia="ru-RU"/>
              </w:rPr>
              <w:t>власти</w:t>
            </w:r>
            <w:r w:rsidRPr="001E3027">
              <w:rPr>
                <w:rFonts w:ascii="Times New Roman" w:hAnsi="Times New Roman"/>
                <w:sz w:val="28"/>
                <w:szCs w:val="28"/>
                <w:lang w:eastAsia="ru-RU"/>
              </w:rPr>
              <w:t>.</w:t>
            </w:r>
          </w:p>
        </w:tc>
      </w:tr>
    </w:tbl>
    <w:p w:rsidR="009F0C2E" w:rsidRDefault="009F0C2E" w:rsidP="004D226F">
      <w:pPr>
        <w:suppressAutoHyphens/>
        <w:spacing w:after="0" w:line="240" w:lineRule="auto"/>
        <w:jc w:val="center"/>
        <w:rPr>
          <w:rFonts w:ascii="Times New Roman" w:eastAsia="SimSun" w:hAnsi="Times New Roman" w:cs="Calibri"/>
          <w:b/>
          <w:kern w:val="1"/>
          <w:sz w:val="28"/>
          <w:szCs w:val="28"/>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sidR="00587B44">
        <w:rPr>
          <w:rFonts w:ascii="Times New Roman" w:hAnsi="Times New Roman"/>
          <w:sz w:val="28"/>
          <w:szCs w:val="28"/>
        </w:rPr>
        <w:t xml:space="preserve">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w:t>
      </w:r>
      <w:r w:rsidRPr="0021528C">
        <w:rPr>
          <w:rFonts w:ascii="Times New Roman" w:hAnsi="Times New Roman"/>
          <w:sz w:val="28"/>
          <w:szCs w:val="28"/>
        </w:rPr>
        <w:lastRenderedPageBreak/>
        <w:t>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w:t>
      </w:r>
      <w:r w:rsidR="00E12827">
        <w:rPr>
          <w:rFonts w:ascii="Times New Roman" w:hAnsi="Times New Roman"/>
          <w:sz w:val="28"/>
          <w:szCs w:val="28"/>
        </w:rPr>
        <w:t>2</w:t>
      </w:r>
      <w:r w:rsidRPr="005276E4">
        <w:rPr>
          <w:rFonts w:ascii="Times New Roman" w:hAnsi="Times New Roman"/>
          <w:sz w:val="28"/>
          <w:szCs w:val="28"/>
        </w:rPr>
        <w:t xml:space="preserve"> годах в один этап.</w:t>
      </w:r>
    </w:p>
    <w:p w:rsidR="009F0C2E" w:rsidRPr="001E3027"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основного мероприятия направлена на повышение качества кадрового обеспечения органов местного самоуправления, в том числе на </w:t>
      </w:r>
      <w:r w:rsidRPr="001E3027">
        <w:rPr>
          <w:rFonts w:ascii="Times New Roman" w:eastAsia="SimSun" w:hAnsi="Times New Roman" w:cs="Calibri"/>
          <w:kern w:val="1"/>
          <w:sz w:val="28"/>
          <w:szCs w:val="28"/>
        </w:rPr>
        <w:lastRenderedPageBreak/>
        <w:t>совершенствование подготовки, переподготовки и повышения квалификации лиц, занятых в системе местного самоуправления.</w:t>
      </w:r>
    </w:p>
    <w:p w:rsidR="009F0C2E" w:rsidRPr="001E3027" w:rsidRDefault="009F0C2E"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Pr>
          <w:rFonts w:ascii="Times New Roman" w:eastAsia="SimSun" w:hAnsi="Times New Roman" w:cs="Calibri"/>
          <w:kern w:val="1"/>
          <w:sz w:val="28"/>
          <w:szCs w:val="28"/>
        </w:rPr>
        <w:t>Обеспечение функций высших исполнительных органов власти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w:t>
      </w:r>
      <w:r w:rsidR="00BC4142">
        <w:rPr>
          <w:rFonts w:ascii="Times New Roman" w:hAnsi="Times New Roman"/>
          <w:sz w:val="28"/>
          <w:szCs w:val="28"/>
        </w:rPr>
        <w:t>2</w:t>
      </w:r>
      <w:r w:rsidRPr="00A807B7">
        <w:rPr>
          <w:rFonts w:ascii="Times New Roman" w:hAnsi="Times New Roman"/>
          <w:sz w:val="28"/>
          <w:szCs w:val="28"/>
        </w:rPr>
        <w:t xml:space="preserve"> годах</w:t>
      </w:r>
      <w:r w:rsidR="00466E91">
        <w:rPr>
          <w:rFonts w:ascii="Times New Roman" w:hAnsi="Times New Roman"/>
          <w:sz w:val="28"/>
          <w:szCs w:val="28"/>
        </w:rPr>
        <w:t xml:space="preserve"> – </w:t>
      </w:r>
      <w:r w:rsidR="00E12827">
        <w:rPr>
          <w:rFonts w:ascii="Times New Roman" w:hAnsi="Times New Roman"/>
          <w:sz w:val="28"/>
          <w:szCs w:val="28"/>
        </w:rPr>
        <w:t xml:space="preserve">6359,2  </w:t>
      </w:r>
      <w:r w:rsidRPr="001E3027">
        <w:rPr>
          <w:rFonts w:ascii="Times New Roman" w:hAnsi="Times New Roman"/>
          <w:sz w:val="28"/>
          <w:szCs w:val="28"/>
        </w:rPr>
        <w:t>тыс.рублей , в том числе по годам:</w:t>
      </w:r>
    </w:p>
    <w:p w:rsidR="009F0C2E" w:rsidRPr="001E3027" w:rsidRDefault="009F0C2E" w:rsidP="004D226F">
      <w:pPr>
        <w:spacing w:after="0" w:line="240" w:lineRule="auto"/>
        <w:rPr>
          <w:rFonts w:ascii="Times New Roman" w:hAnsi="Times New Roman"/>
          <w:sz w:val="28"/>
          <w:szCs w:val="28"/>
        </w:rPr>
      </w:pPr>
    </w:p>
    <w:p w:rsidR="009F0C2E" w:rsidRPr="001E3027" w:rsidRDefault="00466E91" w:rsidP="004D226F">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773</w:t>
      </w:r>
      <w:r w:rsidR="009F0C2E">
        <w:rPr>
          <w:rFonts w:ascii="Times New Roman" w:hAnsi="Times New Roman"/>
          <w:sz w:val="28"/>
          <w:szCs w:val="28"/>
        </w:rPr>
        <w:t>,0 тыс.</w:t>
      </w:r>
      <w:r w:rsidR="00BC4142">
        <w:rPr>
          <w:rFonts w:ascii="Times New Roman" w:hAnsi="Times New Roman"/>
          <w:sz w:val="28"/>
          <w:szCs w:val="28"/>
        </w:rPr>
        <w:t xml:space="preserve"> </w:t>
      </w:r>
      <w:r w:rsidR="009F0C2E">
        <w:rPr>
          <w:rFonts w:ascii="Times New Roman" w:hAnsi="Times New Roman"/>
          <w:sz w:val="28"/>
          <w:szCs w:val="28"/>
        </w:rPr>
        <w:t>рублей;</w:t>
      </w:r>
    </w:p>
    <w:p w:rsidR="009F0C2E" w:rsidRPr="001E3027" w:rsidRDefault="009F0C2E"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B97EBB">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00466E91">
        <w:rPr>
          <w:rFonts w:ascii="Times New Roman" w:eastAsia="SimSun" w:hAnsi="Times New Roman" w:cs="Calibri"/>
          <w:kern w:val="1"/>
          <w:sz w:val="28"/>
          <w:szCs w:val="28"/>
        </w:rPr>
        <w:t xml:space="preserve"> год – 8</w:t>
      </w:r>
      <w:r w:rsidR="00536DCF">
        <w:rPr>
          <w:rFonts w:ascii="Times New Roman" w:eastAsia="SimSun" w:hAnsi="Times New Roman" w:cs="Calibri"/>
          <w:kern w:val="1"/>
          <w:sz w:val="28"/>
          <w:szCs w:val="28"/>
        </w:rPr>
        <w:t>14</w:t>
      </w:r>
      <w:r w:rsidRPr="00B97EBB">
        <w:rPr>
          <w:rFonts w:ascii="Times New Roman" w:eastAsia="SimSun" w:hAnsi="Times New Roman" w:cs="Calibri"/>
          <w:kern w:val="1"/>
          <w:sz w:val="28"/>
          <w:szCs w:val="28"/>
        </w:rPr>
        <w:t>,0 тыс.</w:t>
      </w:r>
      <w:r w:rsidR="00BC4142">
        <w:rPr>
          <w:rFonts w:ascii="Times New Roman" w:eastAsia="SimSun" w:hAnsi="Times New Roman" w:cs="Calibri"/>
          <w:kern w:val="1"/>
          <w:sz w:val="28"/>
          <w:szCs w:val="28"/>
        </w:rPr>
        <w:t xml:space="preserve"> </w:t>
      </w:r>
      <w:r w:rsidRPr="00B97EBB">
        <w:rPr>
          <w:rFonts w:ascii="Times New Roman" w:eastAsia="SimSun" w:hAnsi="Times New Roman" w:cs="Calibri"/>
          <w:kern w:val="1"/>
          <w:sz w:val="28"/>
          <w:szCs w:val="28"/>
        </w:rPr>
        <w:t>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00536DCF">
        <w:rPr>
          <w:rFonts w:ascii="Times New Roman" w:eastAsia="SimSun" w:hAnsi="Times New Roman" w:cs="Calibri"/>
          <w:kern w:val="2"/>
          <w:sz w:val="28"/>
          <w:szCs w:val="28"/>
        </w:rPr>
        <w:t>год – 9</w:t>
      </w:r>
      <w:r w:rsidR="00073DB2">
        <w:rPr>
          <w:rFonts w:ascii="Times New Roman" w:eastAsia="SimSun" w:hAnsi="Times New Roman" w:cs="Calibri"/>
          <w:kern w:val="2"/>
          <w:sz w:val="28"/>
          <w:szCs w:val="28"/>
        </w:rPr>
        <w:t>12,6</w:t>
      </w:r>
      <w:r w:rsidRPr="00B97EBB">
        <w:rPr>
          <w:rFonts w:ascii="Times New Roman" w:eastAsia="SimSun" w:hAnsi="Times New Roman" w:cs="Calibri"/>
          <w:kern w:val="2"/>
          <w:sz w:val="28"/>
          <w:szCs w:val="28"/>
        </w:rPr>
        <w:t xml:space="preserve"> тыс.</w:t>
      </w:r>
      <w:r w:rsidR="00BC4142">
        <w:rPr>
          <w:rFonts w:ascii="Times New Roman" w:eastAsia="SimSun" w:hAnsi="Times New Roman" w:cs="Calibri"/>
          <w:kern w:val="2"/>
          <w:sz w:val="28"/>
          <w:szCs w:val="28"/>
        </w:rPr>
        <w:t xml:space="preserve"> </w:t>
      </w:r>
      <w:r w:rsidRPr="00B97EBB">
        <w:rPr>
          <w:rFonts w:ascii="Times New Roman" w:eastAsia="SimSun" w:hAnsi="Times New Roman" w:cs="Calibri"/>
          <w:kern w:val="2"/>
          <w:sz w:val="28"/>
          <w:szCs w:val="28"/>
        </w:rPr>
        <w:t>рублей;</w:t>
      </w:r>
    </w:p>
    <w:p w:rsidR="00E12827" w:rsidRPr="00B43278" w:rsidRDefault="00E12827" w:rsidP="00E12827">
      <w:pPr>
        <w:spacing w:after="0" w:line="240" w:lineRule="auto"/>
        <w:rPr>
          <w:rFonts w:ascii="Times New Roman" w:hAnsi="Times New Roman"/>
          <w:sz w:val="28"/>
          <w:szCs w:val="28"/>
        </w:rPr>
      </w:pPr>
      <w:r>
        <w:rPr>
          <w:rFonts w:ascii="Times New Roman" w:hAnsi="Times New Roman"/>
          <w:sz w:val="28"/>
          <w:szCs w:val="28"/>
        </w:rPr>
        <w:t>2019 –  925,5</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12827" w:rsidRDefault="00E12827" w:rsidP="00E12827">
      <w:pPr>
        <w:spacing w:after="0" w:line="240" w:lineRule="auto"/>
        <w:rPr>
          <w:rFonts w:ascii="Times New Roman" w:hAnsi="Times New Roman"/>
          <w:sz w:val="28"/>
          <w:szCs w:val="28"/>
        </w:rPr>
      </w:pPr>
      <w:r>
        <w:rPr>
          <w:rFonts w:ascii="Times New Roman" w:hAnsi="Times New Roman"/>
          <w:sz w:val="28"/>
          <w:szCs w:val="28"/>
        </w:rPr>
        <w:t>2020 –  945,0</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12827" w:rsidRPr="00B43278" w:rsidRDefault="00E12827" w:rsidP="00E12827">
      <w:pPr>
        <w:spacing w:after="0" w:line="240" w:lineRule="auto"/>
        <w:rPr>
          <w:rFonts w:ascii="Times New Roman" w:hAnsi="Times New Roman"/>
          <w:sz w:val="28"/>
          <w:szCs w:val="28"/>
        </w:rPr>
      </w:pPr>
      <w:r>
        <w:rPr>
          <w:rFonts w:ascii="Times New Roman" w:hAnsi="Times New Roman"/>
          <w:sz w:val="28"/>
          <w:szCs w:val="28"/>
        </w:rPr>
        <w:t>2021- 975,0 тыс. рублей;</w:t>
      </w:r>
    </w:p>
    <w:p w:rsidR="00E12827" w:rsidRPr="00B43278" w:rsidRDefault="00E12827" w:rsidP="00E12827">
      <w:pPr>
        <w:spacing w:after="0" w:line="240" w:lineRule="auto"/>
        <w:rPr>
          <w:rFonts w:ascii="Times New Roman" w:hAnsi="Times New Roman"/>
          <w:sz w:val="28"/>
          <w:szCs w:val="28"/>
        </w:rPr>
      </w:pPr>
      <w:r>
        <w:rPr>
          <w:rFonts w:ascii="Times New Roman" w:hAnsi="Times New Roman"/>
          <w:sz w:val="28"/>
          <w:szCs w:val="28"/>
        </w:rPr>
        <w:t>2022- 1014,0 тыс. рублей;</w:t>
      </w:r>
    </w:p>
    <w:p w:rsidR="00073DB2" w:rsidRDefault="00073DB2"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113283">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113283">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113283">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63996">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6399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rPr>
          <w:trHeight w:val="995"/>
        </w:trPr>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Совершенствование муниципального управления, </w:t>
            </w:r>
            <w:r>
              <w:rPr>
                <w:rFonts w:ascii="Times New Roman" w:hAnsi="Times New Roman"/>
                <w:sz w:val="28"/>
                <w:szCs w:val="28"/>
                <w:lang w:eastAsia="ru-RU"/>
              </w:rPr>
              <w:lastRenderedPageBreak/>
              <w:t>повышение его эффективности</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дополнительного профессионального муниципальных служащих;</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9F0C2E" w:rsidRPr="006A164F"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оптимизация штатной численности муниципальных служащих.</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11328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качеством предоставления муниципальных и государственных услуг.</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sidR="00E12827">
              <w:rPr>
                <w:rFonts w:ascii="Times New Roman" w:hAnsi="Times New Roman"/>
                <w:sz w:val="28"/>
                <w:szCs w:val="28"/>
              </w:rPr>
              <w:t>ма будет реализована в 2016-2022</w:t>
            </w:r>
            <w:r w:rsidRPr="006A164F">
              <w:rPr>
                <w:rFonts w:ascii="Times New Roman" w:hAnsi="Times New Roman"/>
                <w:sz w:val="28"/>
                <w:szCs w:val="28"/>
              </w:rPr>
              <w:t xml:space="preserve"> годы </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w:t>
            </w:r>
            <w:r w:rsidR="00E12827">
              <w:rPr>
                <w:rFonts w:ascii="Times New Roman" w:hAnsi="Times New Roman"/>
                <w:sz w:val="28"/>
                <w:szCs w:val="28"/>
                <w:lang w:eastAsia="ru-RU"/>
              </w:rPr>
              <w:t>2</w:t>
            </w:r>
            <w:r w:rsidR="00D071BF">
              <w:rPr>
                <w:rFonts w:ascii="Times New Roman" w:hAnsi="Times New Roman"/>
                <w:sz w:val="28"/>
                <w:szCs w:val="28"/>
                <w:lang w:eastAsia="ru-RU"/>
              </w:rPr>
              <w:t xml:space="preserve"> годы 9997</w:t>
            </w:r>
            <w:r w:rsidR="00073DB2">
              <w:rPr>
                <w:rFonts w:ascii="Times New Roman" w:hAnsi="Times New Roman"/>
                <w:sz w:val="28"/>
                <w:szCs w:val="28"/>
                <w:lang w:eastAsia="ru-RU"/>
              </w:rPr>
              <w:t>,</w:t>
            </w:r>
            <w:r w:rsidR="00D071BF">
              <w:rPr>
                <w:rFonts w:ascii="Times New Roman" w:hAnsi="Times New Roman"/>
                <w:sz w:val="28"/>
                <w:szCs w:val="28"/>
                <w:lang w:eastAsia="ru-RU"/>
              </w:rPr>
              <w:t>8</w:t>
            </w:r>
            <w:r w:rsidR="00073DB2">
              <w:rPr>
                <w:rFonts w:ascii="Times New Roman" w:hAnsi="Times New Roman"/>
                <w:sz w:val="28"/>
                <w:szCs w:val="28"/>
                <w:lang w:eastAsia="ru-RU"/>
              </w:rPr>
              <w:t>2</w:t>
            </w:r>
            <w:r w:rsidRPr="006A164F">
              <w:rPr>
                <w:rFonts w:ascii="Times New Roman" w:hAnsi="Times New Roman"/>
                <w:sz w:val="28"/>
                <w:szCs w:val="28"/>
                <w:lang w:eastAsia="ru-RU"/>
              </w:rPr>
              <w:t xml:space="preserve"> тыс. рублей, в том числе: </w:t>
            </w:r>
          </w:p>
          <w:p w:rsidR="009F0C2E" w:rsidRDefault="00466E91"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1254,8</w:t>
            </w:r>
            <w:r w:rsidR="009F0C2E" w:rsidRPr="006A164F">
              <w:rPr>
                <w:rFonts w:ascii="Times New Roman" w:hAnsi="Times New Roman"/>
                <w:sz w:val="28"/>
                <w:szCs w:val="28"/>
                <w:lang w:eastAsia="ru-RU"/>
              </w:rPr>
              <w:t xml:space="preserve">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sidR="00466E91">
              <w:rPr>
                <w:rFonts w:ascii="Times New Roman" w:hAnsi="Times New Roman"/>
                <w:sz w:val="28"/>
                <w:szCs w:val="28"/>
                <w:lang w:eastAsia="ru-RU"/>
              </w:rPr>
              <w:t>7 год –  1</w:t>
            </w:r>
            <w:r w:rsidR="00536DCF">
              <w:rPr>
                <w:rFonts w:ascii="Times New Roman" w:hAnsi="Times New Roman"/>
                <w:sz w:val="28"/>
                <w:szCs w:val="28"/>
                <w:lang w:eastAsia="ru-RU"/>
              </w:rPr>
              <w:t>608</w:t>
            </w:r>
            <w:r w:rsidRPr="00B97EBB">
              <w:rPr>
                <w:rFonts w:ascii="Times New Roman" w:hAnsi="Times New Roman"/>
                <w:sz w:val="28"/>
                <w:szCs w:val="28"/>
                <w:lang w:eastAsia="ru-RU"/>
              </w:rPr>
              <w:t>,0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8</w:t>
            </w:r>
            <w:r w:rsidR="00466E91">
              <w:rPr>
                <w:rFonts w:ascii="Times New Roman" w:hAnsi="Times New Roman"/>
                <w:sz w:val="28"/>
                <w:szCs w:val="28"/>
                <w:lang w:eastAsia="ru-RU"/>
              </w:rPr>
              <w:t xml:space="preserve"> год –  </w:t>
            </w:r>
            <w:r w:rsidR="00073DB2">
              <w:rPr>
                <w:rFonts w:ascii="Times New Roman" w:hAnsi="Times New Roman"/>
                <w:sz w:val="28"/>
                <w:szCs w:val="28"/>
                <w:lang w:eastAsia="ru-RU"/>
              </w:rPr>
              <w:t>1831,82</w:t>
            </w:r>
            <w:r w:rsidRPr="00B97EBB">
              <w:rPr>
                <w:rFonts w:ascii="Times New Roman" w:hAnsi="Times New Roman"/>
                <w:sz w:val="28"/>
                <w:szCs w:val="28"/>
                <w:lang w:eastAsia="ru-RU"/>
              </w:rPr>
              <w:t xml:space="preserve">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sidR="00466E91">
              <w:rPr>
                <w:rFonts w:ascii="Times New Roman" w:hAnsi="Times New Roman"/>
                <w:sz w:val="28"/>
                <w:szCs w:val="28"/>
                <w:lang w:eastAsia="ru-RU"/>
              </w:rPr>
              <w:t>9 год –  1</w:t>
            </w:r>
            <w:r w:rsidR="00E12827">
              <w:rPr>
                <w:rFonts w:ascii="Times New Roman" w:hAnsi="Times New Roman"/>
                <w:sz w:val="28"/>
                <w:szCs w:val="28"/>
                <w:lang w:eastAsia="ru-RU"/>
              </w:rPr>
              <w:t>697</w:t>
            </w:r>
            <w:r w:rsidR="00073DB2">
              <w:rPr>
                <w:rFonts w:ascii="Times New Roman" w:hAnsi="Times New Roman"/>
                <w:sz w:val="28"/>
                <w:szCs w:val="28"/>
                <w:lang w:eastAsia="ru-RU"/>
              </w:rPr>
              <w:t>,</w:t>
            </w:r>
            <w:r w:rsidR="00E12827">
              <w:rPr>
                <w:rFonts w:ascii="Times New Roman" w:hAnsi="Times New Roman"/>
                <w:sz w:val="28"/>
                <w:szCs w:val="28"/>
                <w:lang w:eastAsia="ru-RU"/>
              </w:rPr>
              <w:t>2</w:t>
            </w:r>
            <w:r w:rsidRPr="00B97EBB">
              <w:rPr>
                <w:rFonts w:ascii="Times New Roman" w:hAnsi="Times New Roman"/>
                <w:sz w:val="28"/>
                <w:szCs w:val="28"/>
                <w:lang w:eastAsia="ru-RU"/>
              </w:rPr>
              <w:t xml:space="preserve">  тыс. рублей;</w:t>
            </w:r>
          </w:p>
          <w:p w:rsidR="009F0C2E" w:rsidRDefault="009F0C2E"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E12827">
              <w:rPr>
                <w:rFonts w:ascii="Times New Roman" w:hAnsi="Times New Roman"/>
                <w:sz w:val="28"/>
                <w:szCs w:val="28"/>
                <w:lang w:eastAsia="ru-RU"/>
              </w:rPr>
              <w:t xml:space="preserve"> год –  1177</w:t>
            </w:r>
            <w:r w:rsidR="00073DB2">
              <w:rPr>
                <w:rFonts w:ascii="Times New Roman" w:hAnsi="Times New Roman"/>
                <w:sz w:val="28"/>
                <w:szCs w:val="28"/>
                <w:lang w:eastAsia="ru-RU"/>
              </w:rPr>
              <w:t>,0</w:t>
            </w:r>
            <w:r w:rsidRPr="00B97EBB">
              <w:rPr>
                <w:rFonts w:ascii="Times New Roman" w:hAnsi="Times New Roman"/>
                <w:sz w:val="28"/>
                <w:szCs w:val="28"/>
                <w:lang w:eastAsia="ru-RU"/>
              </w:rPr>
              <w:t xml:space="preserve">  тыс. рублей;</w:t>
            </w:r>
          </w:p>
          <w:p w:rsidR="00073DB2" w:rsidRDefault="00E12827"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2021год  -  1176</w:t>
            </w:r>
            <w:r w:rsidR="00073DB2">
              <w:rPr>
                <w:rFonts w:ascii="Times New Roman" w:hAnsi="Times New Roman"/>
                <w:sz w:val="28"/>
                <w:szCs w:val="28"/>
                <w:lang w:eastAsia="ru-RU"/>
              </w:rPr>
              <w:t>,0 тыс.рублей;</w:t>
            </w:r>
          </w:p>
          <w:p w:rsidR="00E12827" w:rsidRPr="006A164F" w:rsidRDefault="00E12827"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2022год  -  1253,0 тыс.рублей;</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к власти;</w:t>
            </w:r>
          </w:p>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w:t>
            </w:r>
            <w:r w:rsidR="00A1170E">
              <w:rPr>
                <w:rFonts w:ascii="Times New Roman" w:hAnsi="Times New Roman"/>
                <w:sz w:val="28"/>
                <w:szCs w:val="28"/>
                <w:lang w:eastAsia="ru-RU"/>
              </w:rPr>
              <w:t xml:space="preserve"> </w:t>
            </w:r>
            <w:r>
              <w:rPr>
                <w:rFonts w:ascii="Times New Roman" w:hAnsi="Times New Roman"/>
                <w:sz w:val="28"/>
                <w:szCs w:val="28"/>
                <w:lang w:eastAsia="ru-RU"/>
              </w:rPr>
              <w:t>поселения.</w:t>
            </w:r>
          </w:p>
        </w:tc>
      </w:tr>
    </w:tbl>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Pr>
          <w:rFonts w:ascii="Times New Roman" w:eastAsia="SimSun" w:hAnsi="Times New Roman" w:cs="Calibri"/>
          <w:b/>
          <w:kern w:val="1"/>
          <w:sz w:val="28"/>
          <w:szCs w:val="28"/>
        </w:rPr>
        <w:t>1</w:t>
      </w:r>
      <w:r w:rsidRPr="001E3027">
        <w:rPr>
          <w:rFonts w:ascii="Times New Roman" w:eastAsia="SimSun" w:hAnsi="Times New Roman" w:cs="Calibri"/>
          <w:b/>
          <w:kern w:val="1"/>
          <w:sz w:val="28"/>
          <w:szCs w:val="28"/>
        </w:rPr>
        <w:t xml:space="preserve">.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"Управление в сфере функций органов местной администрации"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lastRenderedPageBreak/>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587B44">
        <w:rPr>
          <w:rFonts w:ascii="Times New Roman" w:hAnsi="Times New Roman"/>
          <w:sz w:val="28"/>
          <w:szCs w:val="28"/>
        </w:rPr>
        <w:t xml:space="preserve"> </w:t>
      </w: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w:t>
      </w:r>
      <w:r w:rsidR="00D071BF">
        <w:rPr>
          <w:rFonts w:ascii="Times New Roman" w:hAnsi="Times New Roman"/>
          <w:sz w:val="28"/>
          <w:szCs w:val="28"/>
        </w:rPr>
        <w:t>2</w:t>
      </w:r>
      <w:r w:rsidRPr="005276E4">
        <w:rPr>
          <w:rFonts w:ascii="Times New Roman" w:hAnsi="Times New Roman"/>
          <w:sz w:val="28"/>
          <w:szCs w:val="28"/>
        </w:rPr>
        <w:t xml:space="preserve"> годах в один этап.</w:t>
      </w: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Pr="001E3027">
        <w:rPr>
          <w:rFonts w:ascii="Times New Roman" w:eastAsia="SimSun" w:hAnsi="Times New Roman" w:cs="Calibri"/>
          <w:kern w:val="1"/>
          <w:sz w:val="28"/>
          <w:szCs w:val="28"/>
        </w:rPr>
        <w:t>. </w:t>
      </w:r>
      <w:r>
        <w:rPr>
          <w:rFonts w:ascii="Times New Roman" w:eastAsia="SimSun" w:hAnsi="Times New Roman" w:cs="Calibri"/>
          <w:kern w:val="1"/>
          <w:sz w:val="28"/>
          <w:szCs w:val="28"/>
        </w:rPr>
        <w:t>Обеспечение функций органов администрации.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5A24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w:t>
      </w:r>
      <w:r w:rsidR="00D071BF">
        <w:rPr>
          <w:rFonts w:ascii="Times New Roman" w:hAnsi="Times New Roman"/>
          <w:sz w:val="28"/>
          <w:szCs w:val="28"/>
        </w:rPr>
        <w:t>2</w:t>
      </w:r>
      <w:r w:rsidR="00466E91">
        <w:rPr>
          <w:rFonts w:ascii="Times New Roman" w:hAnsi="Times New Roman"/>
          <w:sz w:val="28"/>
          <w:szCs w:val="28"/>
        </w:rPr>
        <w:t xml:space="preserve"> годах –</w:t>
      </w:r>
      <w:r w:rsidR="00D071BF">
        <w:rPr>
          <w:rFonts w:ascii="Times New Roman" w:hAnsi="Times New Roman"/>
          <w:sz w:val="28"/>
          <w:szCs w:val="28"/>
        </w:rPr>
        <w:t>9997</w:t>
      </w:r>
      <w:r w:rsidR="00536DCF">
        <w:rPr>
          <w:rFonts w:ascii="Times New Roman" w:hAnsi="Times New Roman"/>
          <w:sz w:val="28"/>
          <w:szCs w:val="28"/>
        </w:rPr>
        <w:t>,</w:t>
      </w:r>
      <w:r w:rsidR="00D071BF">
        <w:rPr>
          <w:rFonts w:ascii="Times New Roman" w:hAnsi="Times New Roman"/>
          <w:sz w:val="28"/>
          <w:szCs w:val="28"/>
        </w:rPr>
        <w:t>8</w:t>
      </w:r>
      <w:r w:rsidR="00073DB2">
        <w:rPr>
          <w:rFonts w:ascii="Times New Roman" w:hAnsi="Times New Roman"/>
          <w:sz w:val="28"/>
          <w:szCs w:val="28"/>
        </w:rPr>
        <w:t>2</w:t>
      </w:r>
      <w:r w:rsidRPr="001E3027">
        <w:rPr>
          <w:rFonts w:ascii="Times New Roman" w:hAnsi="Times New Roman"/>
          <w:sz w:val="28"/>
          <w:szCs w:val="28"/>
        </w:rPr>
        <w:t>тыс.рублей , в том числе по годам:</w:t>
      </w:r>
    </w:p>
    <w:p w:rsidR="009F0C2E" w:rsidRPr="006A164F"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466E91"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1254,8</w:t>
      </w:r>
      <w:r w:rsidR="009F0C2E" w:rsidRPr="006A164F">
        <w:rPr>
          <w:rFonts w:ascii="Times New Roman" w:hAnsi="Times New Roman"/>
          <w:sz w:val="28"/>
          <w:szCs w:val="28"/>
          <w:lang w:eastAsia="ru-RU"/>
        </w:rPr>
        <w:t xml:space="preserve"> тыс. рублей;</w:t>
      </w:r>
    </w:p>
    <w:p w:rsidR="009F0C2E" w:rsidRPr="001E3027" w:rsidRDefault="009F0C2E" w:rsidP="00B76C5F">
      <w:pPr>
        <w:spacing w:after="0" w:line="240" w:lineRule="auto"/>
        <w:rPr>
          <w:rFonts w:ascii="Times New Roman" w:hAnsi="Times New Roman"/>
          <w:sz w:val="28"/>
          <w:szCs w:val="28"/>
        </w:rPr>
      </w:pPr>
      <w:r w:rsidRPr="00B97EBB">
        <w:rPr>
          <w:rFonts w:ascii="Times New Roman" w:hAnsi="Times New Roman"/>
          <w:sz w:val="28"/>
          <w:szCs w:val="28"/>
        </w:rPr>
        <w:t>201</w:t>
      </w:r>
      <w:r>
        <w:rPr>
          <w:rFonts w:ascii="Times New Roman" w:hAnsi="Times New Roman"/>
          <w:sz w:val="28"/>
          <w:szCs w:val="28"/>
        </w:rPr>
        <w:t>7</w:t>
      </w:r>
      <w:r w:rsidR="00466E91">
        <w:rPr>
          <w:rFonts w:ascii="Times New Roman" w:hAnsi="Times New Roman"/>
          <w:sz w:val="28"/>
          <w:szCs w:val="28"/>
        </w:rPr>
        <w:t xml:space="preserve"> год –  1</w:t>
      </w:r>
      <w:r w:rsidR="00536DCF">
        <w:rPr>
          <w:rFonts w:ascii="Times New Roman" w:hAnsi="Times New Roman"/>
          <w:sz w:val="28"/>
          <w:szCs w:val="28"/>
        </w:rPr>
        <w:t>608</w:t>
      </w:r>
      <w:r w:rsidRPr="00B97EBB">
        <w:rPr>
          <w:rFonts w:ascii="Times New Roman" w:hAnsi="Times New Roman"/>
          <w:sz w:val="28"/>
          <w:szCs w:val="28"/>
        </w:rPr>
        <w:t>,0  тыс. рублей;</w:t>
      </w:r>
    </w:p>
    <w:p w:rsidR="009F0C2E" w:rsidRDefault="009F0C2E" w:rsidP="005A2451">
      <w:pPr>
        <w:spacing w:after="0" w:line="240" w:lineRule="auto"/>
        <w:rPr>
          <w:rFonts w:ascii="Times New Roman" w:eastAsia="SimSun" w:hAnsi="Times New Roman" w:cs="Calibri"/>
          <w:kern w:val="2"/>
          <w:sz w:val="28"/>
          <w:szCs w:val="28"/>
        </w:rPr>
      </w:pPr>
      <w:r w:rsidRPr="00B97EBB">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00466E91">
        <w:rPr>
          <w:rFonts w:ascii="Times New Roman" w:eastAsia="SimSun" w:hAnsi="Times New Roman" w:cs="Calibri"/>
          <w:kern w:val="2"/>
          <w:sz w:val="28"/>
          <w:szCs w:val="28"/>
        </w:rPr>
        <w:t xml:space="preserve"> год –  </w:t>
      </w:r>
      <w:r w:rsidR="00073DB2">
        <w:rPr>
          <w:rFonts w:ascii="Times New Roman" w:eastAsia="SimSun" w:hAnsi="Times New Roman" w:cs="Calibri"/>
          <w:kern w:val="2"/>
          <w:sz w:val="28"/>
          <w:szCs w:val="28"/>
        </w:rPr>
        <w:t>1831,82</w:t>
      </w:r>
      <w:r w:rsidRPr="00B97EBB">
        <w:rPr>
          <w:rFonts w:ascii="Times New Roman" w:eastAsia="SimSun" w:hAnsi="Times New Roman" w:cs="Calibri"/>
          <w:kern w:val="2"/>
          <w:sz w:val="28"/>
          <w:szCs w:val="28"/>
        </w:rPr>
        <w:t xml:space="preserve">  тыс. рублей;</w:t>
      </w:r>
    </w:p>
    <w:p w:rsidR="00D071BF" w:rsidRDefault="00D071BF" w:rsidP="00D071BF">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9 год –  1697,2</w:t>
      </w:r>
      <w:r w:rsidRPr="00B97EBB">
        <w:rPr>
          <w:rFonts w:ascii="Times New Roman" w:hAnsi="Times New Roman"/>
          <w:sz w:val="28"/>
          <w:szCs w:val="28"/>
          <w:lang w:eastAsia="ru-RU"/>
        </w:rPr>
        <w:t xml:space="preserve">  тыс. рублей;</w:t>
      </w:r>
    </w:p>
    <w:p w:rsidR="00D071BF" w:rsidRDefault="00D071BF" w:rsidP="00D071B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  1177,0</w:t>
      </w:r>
      <w:r w:rsidRPr="00B97EBB">
        <w:rPr>
          <w:rFonts w:ascii="Times New Roman" w:hAnsi="Times New Roman"/>
          <w:sz w:val="28"/>
          <w:szCs w:val="28"/>
          <w:lang w:eastAsia="ru-RU"/>
        </w:rPr>
        <w:t xml:space="preserve">  тыс. рублей;</w:t>
      </w:r>
    </w:p>
    <w:p w:rsidR="00D071BF" w:rsidRDefault="00D071BF" w:rsidP="00D071B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2021год  -  1176,0 тыс.рублей;</w:t>
      </w:r>
    </w:p>
    <w:p w:rsidR="00D071BF" w:rsidRDefault="00D071BF" w:rsidP="00D071BF">
      <w:pPr>
        <w:spacing w:after="0" w:line="240" w:lineRule="auto"/>
        <w:rPr>
          <w:rFonts w:ascii="Times New Roman" w:eastAsia="SimSun" w:hAnsi="Times New Roman" w:cs="Calibri"/>
          <w:kern w:val="2"/>
          <w:sz w:val="28"/>
          <w:szCs w:val="28"/>
        </w:rPr>
      </w:pPr>
      <w:r>
        <w:rPr>
          <w:rFonts w:ascii="Times New Roman" w:hAnsi="Times New Roman"/>
          <w:sz w:val="28"/>
          <w:szCs w:val="28"/>
          <w:lang w:eastAsia="ru-RU"/>
        </w:rPr>
        <w:t>2022год  -  1253,0 тыс.рублей;</w:t>
      </w:r>
    </w:p>
    <w:p w:rsidR="00536DCF" w:rsidRDefault="00536DCF"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30002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30002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деятельность подведомственных учреждений;</w:t>
            </w:r>
          </w:p>
          <w:p w:rsidR="009F0C2E" w:rsidRPr="006A164F"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выполнение расходных обязательств.</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эффективность работы подведомственных учреждений;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выполнения расходных обязательств.</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w:t>
            </w:r>
            <w:r w:rsidR="00D071BF">
              <w:rPr>
                <w:rFonts w:ascii="Times New Roman" w:hAnsi="Times New Roman"/>
                <w:sz w:val="28"/>
                <w:szCs w:val="28"/>
              </w:rPr>
              <w:t>2</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00466E91">
              <w:rPr>
                <w:rFonts w:ascii="Times New Roman" w:hAnsi="Times New Roman"/>
                <w:sz w:val="28"/>
                <w:szCs w:val="28"/>
                <w:lang w:eastAsia="ru-RU"/>
              </w:rPr>
              <w:t>-202</w:t>
            </w:r>
            <w:r w:rsidR="00D071BF">
              <w:rPr>
                <w:rFonts w:ascii="Times New Roman" w:hAnsi="Times New Roman"/>
                <w:sz w:val="28"/>
                <w:szCs w:val="28"/>
                <w:lang w:eastAsia="ru-RU"/>
              </w:rPr>
              <w:t>2</w:t>
            </w:r>
            <w:r w:rsidR="00466E91">
              <w:rPr>
                <w:rFonts w:ascii="Times New Roman" w:hAnsi="Times New Roman"/>
                <w:sz w:val="28"/>
                <w:szCs w:val="28"/>
                <w:lang w:eastAsia="ru-RU"/>
              </w:rPr>
              <w:t xml:space="preserve"> годы </w:t>
            </w:r>
            <w:r w:rsidR="00536DCF">
              <w:rPr>
                <w:rFonts w:ascii="Times New Roman" w:hAnsi="Times New Roman"/>
                <w:sz w:val="28"/>
                <w:szCs w:val="28"/>
                <w:lang w:eastAsia="ru-RU"/>
              </w:rPr>
              <w:t>–</w:t>
            </w:r>
            <w:r w:rsidR="00D071BF">
              <w:rPr>
                <w:rFonts w:ascii="Times New Roman" w:hAnsi="Times New Roman"/>
                <w:sz w:val="28"/>
                <w:szCs w:val="28"/>
                <w:lang w:eastAsia="ru-RU"/>
              </w:rPr>
              <w:t>7627</w:t>
            </w:r>
            <w:r w:rsidR="0074693D">
              <w:rPr>
                <w:rFonts w:ascii="Times New Roman" w:hAnsi="Times New Roman"/>
                <w:sz w:val="28"/>
                <w:szCs w:val="28"/>
                <w:lang w:eastAsia="ru-RU"/>
              </w:rPr>
              <w:t>,</w:t>
            </w:r>
            <w:r w:rsidR="00D071BF">
              <w:rPr>
                <w:rFonts w:ascii="Times New Roman" w:hAnsi="Times New Roman"/>
                <w:sz w:val="28"/>
                <w:szCs w:val="28"/>
                <w:lang w:eastAsia="ru-RU"/>
              </w:rPr>
              <w:t>6</w:t>
            </w:r>
            <w:r w:rsidR="0074693D">
              <w:rPr>
                <w:rFonts w:ascii="Times New Roman" w:hAnsi="Times New Roman"/>
                <w:sz w:val="28"/>
                <w:szCs w:val="28"/>
                <w:lang w:eastAsia="ru-RU"/>
              </w:rPr>
              <w:t>9</w:t>
            </w:r>
            <w:r w:rsidRPr="006A164F">
              <w:rPr>
                <w:rFonts w:ascii="Times New Roman" w:hAnsi="Times New Roman"/>
                <w:sz w:val="28"/>
                <w:szCs w:val="28"/>
                <w:lang w:eastAsia="ru-RU"/>
              </w:rPr>
              <w:t xml:space="preserve">тыс. рублей, в том числе: </w:t>
            </w:r>
          </w:p>
          <w:p w:rsidR="009F0C2E" w:rsidRDefault="00466E91" w:rsidP="00A807B7">
            <w:pPr>
              <w:spacing w:after="0" w:line="240" w:lineRule="auto"/>
              <w:rPr>
                <w:rFonts w:ascii="Times New Roman" w:hAnsi="Times New Roman"/>
                <w:sz w:val="28"/>
                <w:szCs w:val="28"/>
                <w:lang w:eastAsia="ru-RU"/>
              </w:rPr>
            </w:pPr>
            <w:r>
              <w:rPr>
                <w:rFonts w:ascii="Times New Roman" w:hAnsi="Times New Roman"/>
                <w:sz w:val="28"/>
                <w:szCs w:val="28"/>
                <w:lang w:eastAsia="ru-RU"/>
              </w:rPr>
              <w:t>2016 год – 125,4</w:t>
            </w:r>
            <w:r w:rsidR="009F0C2E" w:rsidRPr="00B97EBB">
              <w:rPr>
                <w:rFonts w:ascii="Times New Roman" w:hAnsi="Times New Roman"/>
                <w:sz w:val="28"/>
                <w:szCs w:val="28"/>
                <w:lang w:eastAsia="ru-RU"/>
              </w:rPr>
              <w:t xml:space="preserve"> тыс. рублей; </w:t>
            </w:r>
          </w:p>
          <w:p w:rsidR="009F0C2E" w:rsidRDefault="009F0C2E" w:rsidP="00A807B7">
            <w:pPr>
              <w:spacing w:after="0" w:line="240" w:lineRule="auto"/>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7</w:t>
            </w:r>
            <w:r w:rsidR="00466E91">
              <w:rPr>
                <w:rFonts w:ascii="Times New Roman" w:hAnsi="Times New Roman"/>
                <w:sz w:val="28"/>
                <w:szCs w:val="28"/>
                <w:lang w:eastAsia="ru-RU"/>
              </w:rPr>
              <w:t xml:space="preserve"> год – </w:t>
            </w:r>
            <w:r w:rsidR="00536DCF">
              <w:rPr>
                <w:rFonts w:ascii="Times New Roman" w:hAnsi="Times New Roman"/>
                <w:sz w:val="28"/>
                <w:szCs w:val="28"/>
                <w:lang w:eastAsia="ru-RU"/>
              </w:rPr>
              <w:t>100,5</w:t>
            </w:r>
            <w:r w:rsidRPr="00B97EBB">
              <w:rPr>
                <w:rFonts w:ascii="Times New Roman" w:hAnsi="Times New Roman"/>
                <w:sz w:val="28"/>
                <w:szCs w:val="28"/>
                <w:lang w:eastAsia="ru-RU"/>
              </w:rPr>
              <w:t xml:space="preserve"> тыс. рублей; </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466E91">
              <w:rPr>
                <w:rFonts w:ascii="Times New Roman" w:hAnsi="Times New Roman"/>
                <w:sz w:val="28"/>
                <w:szCs w:val="28"/>
                <w:lang w:eastAsia="ru-RU"/>
              </w:rPr>
              <w:t xml:space="preserve"> год – </w:t>
            </w:r>
            <w:r w:rsidR="0074693D">
              <w:rPr>
                <w:rFonts w:ascii="Times New Roman" w:hAnsi="Times New Roman"/>
                <w:sz w:val="28"/>
                <w:szCs w:val="28"/>
                <w:lang w:eastAsia="ru-RU"/>
              </w:rPr>
              <w:t>235,69</w:t>
            </w:r>
            <w:r w:rsidRPr="00860AE2">
              <w:rPr>
                <w:rFonts w:ascii="Times New Roman" w:hAnsi="Times New Roman"/>
                <w:sz w:val="28"/>
                <w:szCs w:val="28"/>
                <w:lang w:eastAsia="ru-RU"/>
              </w:rPr>
              <w:t xml:space="preserve"> тыс. рублей;</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466E91">
              <w:rPr>
                <w:rFonts w:ascii="Times New Roman" w:hAnsi="Times New Roman"/>
                <w:sz w:val="28"/>
                <w:szCs w:val="28"/>
                <w:lang w:eastAsia="ru-RU"/>
              </w:rPr>
              <w:t xml:space="preserve"> год –</w:t>
            </w:r>
            <w:r w:rsidR="00D071BF">
              <w:rPr>
                <w:rFonts w:ascii="Times New Roman" w:hAnsi="Times New Roman"/>
                <w:sz w:val="28"/>
                <w:szCs w:val="28"/>
                <w:lang w:eastAsia="ru-RU"/>
              </w:rPr>
              <w:t>1698</w:t>
            </w:r>
            <w:r w:rsidR="0074693D">
              <w:rPr>
                <w:rFonts w:ascii="Times New Roman" w:hAnsi="Times New Roman"/>
                <w:sz w:val="28"/>
                <w:szCs w:val="28"/>
                <w:lang w:eastAsia="ru-RU"/>
              </w:rPr>
              <w:t>,</w:t>
            </w:r>
            <w:r w:rsidR="00D071BF">
              <w:rPr>
                <w:rFonts w:ascii="Times New Roman" w:hAnsi="Times New Roman"/>
                <w:sz w:val="28"/>
                <w:szCs w:val="28"/>
                <w:lang w:eastAsia="ru-RU"/>
              </w:rPr>
              <w:t>1</w:t>
            </w:r>
            <w:r w:rsidRPr="00860AE2">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D071BF">
              <w:rPr>
                <w:rFonts w:ascii="Times New Roman" w:hAnsi="Times New Roman"/>
                <w:sz w:val="28"/>
                <w:szCs w:val="28"/>
                <w:lang w:eastAsia="ru-RU"/>
              </w:rPr>
              <w:t xml:space="preserve"> год –1918,0</w:t>
            </w:r>
            <w:r w:rsidRPr="00860AE2">
              <w:rPr>
                <w:rFonts w:ascii="Times New Roman" w:hAnsi="Times New Roman"/>
                <w:sz w:val="28"/>
                <w:szCs w:val="28"/>
                <w:lang w:eastAsia="ru-RU"/>
              </w:rPr>
              <w:t xml:space="preserve"> тыс. рублей;</w:t>
            </w:r>
          </w:p>
          <w:p w:rsidR="0074693D" w:rsidRDefault="00D071BF"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1827,0</w:t>
            </w:r>
            <w:r w:rsidR="0074693D">
              <w:rPr>
                <w:rFonts w:ascii="Times New Roman" w:hAnsi="Times New Roman"/>
                <w:sz w:val="28"/>
                <w:szCs w:val="28"/>
                <w:lang w:eastAsia="ru-RU"/>
              </w:rPr>
              <w:t xml:space="preserve"> тыс.рублей;</w:t>
            </w:r>
          </w:p>
          <w:p w:rsidR="00D071BF" w:rsidRPr="006A164F" w:rsidRDefault="00D071BF"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1723,0 тыс.рублей;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A14F6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поселения.</w:t>
            </w:r>
          </w:p>
        </w:tc>
      </w:tr>
    </w:tbl>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lastRenderedPageBreak/>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w:t>
      </w:r>
      <w:r>
        <w:rPr>
          <w:rFonts w:ascii="Times New Roman" w:hAnsi="Times New Roman"/>
          <w:sz w:val="28"/>
          <w:szCs w:val="28"/>
        </w:rPr>
        <w:t>6</w:t>
      </w:r>
      <w:r w:rsidRPr="005276E4">
        <w:rPr>
          <w:rFonts w:ascii="Times New Roman" w:hAnsi="Times New Roman"/>
          <w:sz w:val="28"/>
          <w:szCs w:val="28"/>
        </w:rPr>
        <w:t>-20</w:t>
      </w:r>
      <w:r>
        <w:rPr>
          <w:rFonts w:ascii="Times New Roman" w:hAnsi="Times New Roman"/>
          <w:sz w:val="28"/>
          <w:szCs w:val="28"/>
        </w:rPr>
        <w:t>2</w:t>
      </w:r>
      <w:r w:rsidR="008B016D">
        <w:rPr>
          <w:rFonts w:ascii="Times New Roman" w:hAnsi="Times New Roman"/>
          <w:sz w:val="28"/>
          <w:szCs w:val="28"/>
        </w:rPr>
        <w:t>2</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spacing w:after="0" w:line="240" w:lineRule="auto"/>
        <w:jc w:val="both"/>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w:t>
      </w:r>
      <w:r w:rsidR="008B016D">
        <w:rPr>
          <w:rFonts w:ascii="Times New Roman" w:hAnsi="Times New Roman"/>
          <w:sz w:val="28"/>
          <w:szCs w:val="28"/>
        </w:rPr>
        <w:t>2</w:t>
      </w:r>
      <w:r w:rsidR="00466E91">
        <w:rPr>
          <w:rFonts w:ascii="Times New Roman" w:hAnsi="Times New Roman"/>
          <w:sz w:val="28"/>
          <w:szCs w:val="28"/>
        </w:rPr>
        <w:t xml:space="preserve"> годах –</w:t>
      </w:r>
      <w:r w:rsidR="008B016D">
        <w:rPr>
          <w:rFonts w:ascii="Times New Roman" w:hAnsi="Times New Roman"/>
          <w:sz w:val="28"/>
          <w:szCs w:val="28"/>
        </w:rPr>
        <w:t xml:space="preserve">7627,69 </w:t>
      </w:r>
      <w:r w:rsidR="00A1170E">
        <w:rPr>
          <w:rFonts w:ascii="Times New Roman" w:hAnsi="Times New Roman"/>
          <w:sz w:val="28"/>
          <w:szCs w:val="28"/>
        </w:rPr>
        <w:t>рублей</w:t>
      </w:r>
      <w:r w:rsidRPr="001E3027">
        <w:rPr>
          <w:rFonts w:ascii="Times New Roman" w:hAnsi="Times New Roman"/>
          <w:sz w:val="28"/>
          <w:szCs w:val="28"/>
        </w:rPr>
        <w:t>, в том числе по годам:</w:t>
      </w:r>
    </w:p>
    <w:p w:rsidR="009F0C2E" w:rsidRPr="006A164F"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466E91"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w:t>
      </w:r>
      <w:r w:rsidR="009F0C2E" w:rsidRPr="006A164F">
        <w:rPr>
          <w:rFonts w:ascii="Times New Roman" w:hAnsi="Times New Roman"/>
          <w:sz w:val="28"/>
          <w:szCs w:val="28"/>
          <w:lang w:eastAsia="ru-RU"/>
        </w:rPr>
        <w:t xml:space="preserve"> тыс. рублей;</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00466E91">
        <w:rPr>
          <w:rFonts w:ascii="Times New Roman" w:hAnsi="Times New Roman"/>
          <w:sz w:val="28"/>
          <w:szCs w:val="28"/>
          <w:lang w:eastAsia="ru-RU"/>
        </w:rPr>
        <w:t xml:space="preserve"> год –</w:t>
      </w:r>
      <w:r w:rsidR="00536DCF">
        <w:rPr>
          <w:rFonts w:ascii="Times New Roman" w:hAnsi="Times New Roman"/>
          <w:sz w:val="28"/>
          <w:szCs w:val="28"/>
          <w:lang w:eastAsia="ru-RU"/>
        </w:rPr>
        <w:t>100,5</w:t>
      </w:r>
      <w:r w:rsidRPr="00860AE2">
        <w:rPr>
          <w:rFonts w:ascii="Times New Roman" w:hAnsi="Times New Roman"/>
          <w:sz w:val="28"/>
          <w:szCs w:val="28"/>
          <w:lang w:eastAsia="ru-RU"/>
        </w:rPr>
        <w:t xml:space="preserve"> тыс. рублей;</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536DCF">
        <w:rPr>
          <w:rFonts w:ascii="Times New Roman" w:hAnsi="Times New Roman"/>
          <w:sz w:val="28"/>
          <w:szCs w:val="28"/>
          <w:lang w:eastAsia="ru-RU"/>
        </w:rPr>
        <w:t xml:space="preserve"> год – </w:t>
      </w:r>
      <w:r w:rsidR="0074693D">
        <w:rPr>
          <w:rFonts w:ascii="Times New Roman" w:hAnsi="Times New Roman"/>
          <w:sz w:val="28"/>
          <w:szCs w:val="28"/>
          <w:lang w:eastAsia="ru-RU"/>
        </w:rPr>
        <w:t>235,69</w:t>
      </w:r>
      <w:r w:rsidRPr="00860AE2">
        <w:rPr>
          <w:rFonts w:ascii="Times New Roman" w:hAnsi="Times New Roman"/>
          <w:sz w:val="28"/>
          <w:szCs w:val="28"/>
          <w:lang w:eastAsia="ru-RU"/>
        </w:rPr>
        <w:t xml:space="preserve"> тыс. рублей;</w:t>
      </w:r>
    </w:p>
    <w:p w:rsidR="008B016D" w:rsidRDefault="008B016D" w:rsidP="008B016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 –1698,1</w:t>
      </w:r>
      <w:r w:rsidRPr="00860AE2">
        <w:rPr>
          <w:rFonts w:ascii="Times New Roman" w:hAnsi="Times New Roman"/>
          <w:sz w:val="28"/>
          <w:szCs w:val="28"/>
          <w:lang w:eastAsia="ru-RU"/>
        </w:rPr>
        <w:t xml:space="preserve"> тыс. рублей;</w:t>
      </w:r>
    </w:p>
    <w:p w:rsidR="008B016D" w:rsidRDefault="008B016D" w:rsidP="008B016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–1918,0</w:t>
      </w:r>
      <w:r w:rsidRPr="00860AE2">
        <w:rPr>
          <w:rFonts w:ascii="Times New Roman" w:hAnsi="Times New Roman"/>
          <w:sz w:val="28"/>
          <w:szCs w:val="28"/>
          <w:lang w:eastAsia="ru-RU"/>
        </w:rPr>
        <w:t xml:space="preserve"> тыс. рублей;</w:t>
      </w:r>
    </w:p>
    <w:p w:rsidR="008B016D" w:rsidRDefault="008B016D" w:rsidP="008B016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1827,0 тыс.рублей;</w:t>
      </w:r>
    </w:p>
    <w:p w:rsidR="009F0C2E" w:rsidRDefault="008B016D" w:rsidP="008B016D">
      <w:pPr>
        <w:spacing w:after="0" w:line="240" w:lineRule="auto"/>
        <w:rPr>
          <w:rFonts w:ascii="Times New Roman" w:eastAsia="SimSun" w:hAnsi="Times New Roman" w:cs="Calibri"/>
          <w:kern w:val="2"/>
          <w:sz w:val="28"/>
          <w:szCs w:val="28"/>
        </w:rPr>
      </w:pPr>
      <w:r>
        <w:rPr>
          <w:rFonts w:ascii="Times New Roman" w:hAnsi="Times New Roman"/>
          <w:sz w:val="28"/>
          <w:szCs w:val="28"/>
          <w:lang w:eastAsia="ru-RU"/>
        </w:rPr>
        <w:t>2021 год – 1723,0 тыс.рублей;</w:t>
      </w: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9F0C2E" w:rsidRPr="004D226F"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286415">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устойчивость бюджета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w:t>
            </w:r>
            <w:r w:rsidR="00A1170E">
              <w:rPr>
                <w:rFonts w:ascii="Times New Roman" w:hAnsi="Times New Roman"/>
                <w:sz w:val="28"/>
                <w:szCs w:val="28"/>
                <w:lang w:eastAsia="ru-RU"/>
              </w:rPr>
              <w:t xml:space="preserve"> к</w:t>
            </w:r>
            <w:r>
              <w:rPr>
                <w:rFonts w:ascii="Times New Roman" w:hAnsi="Times New Roman"/>
                <w:sz w:val="28"/>
                <w:szCs w:val="28"/>
                <w:lang w:eastAsia="ru-RU"/>
              </w:rPr>
              <w:t>онец года по соответствующей статье;</w:t>
            </w:r>
          </w:p>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осуществления полномочий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A807B7">
              <w:rPr>
                <w:rFonts w:ascii="Times New Roman" w:hAnsi="Times New Roman"/>
                <w:sz w:val="28"/>
                <w:szCs w:val="28"/>
              </w:rPr>
              <w:t>в 201</w:t>
            </w:r>
            <w:r>
              <w:rPr>
                <w:rFonts w:ascii="Times New Roman" w:hAnsi="Times New Roman"/>
                <w:sz w:val="28"/>
                <w:szCs w:val="28"/>
              </w:rPr>
              <w:t>6</w:t>
            </w:r>
            <w:r w:rsidRPr="00A807B7">
              <w:rPr>
                <w:rFonts w:ascii="Times New Roman" w:hAnsi="Times New Roman"/>
                <w:sz w:val="28"/>
                <w:szCs w:val="28"/>
              </w:rPr>
              <w:t>-202</w:t>
            </w:r>
            <w:r w:rsidR="008B016D">
              <w:rPr>
                <w:rFonts w:ascii="Times New Roman" w:hAnsi="Times New Roman"/>
                <w:sz w:val="28"/>
                <w:szCs w:val="28"/>
              </w:rPr>
              <w:t>2</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w:t>
            </w:r>
            <w:r w:rsidR="008B016D">
              <w:rPr>
                <w:rFonts w:ascii="Times New Roman" w:hAnsi="Times New Roman"/>
                <w:sz w:val="28"/>
                <w:szCs w:val="28"/>
                <w:lang w:eastAsia="ru-RU"/>
              </w:rPr>
              <w:t>2</w:t>
            </w:r>
            <w:r w:rsidR="007E7097">
              <w:rPr>
                <w:rFonts w:ascii="Times New Roman" w:hAnsi="Times New Roman"/>
                <w:sz w:val="28"/>
                <w:szCs w:val="28"/>
                <w:lang w:eastAsia="ru-RU"/>
              </w:rPr>
              <w:t xml:space="preserve">годы </w:t>
            </w:r>
            <w:r w:rsidR="005139B3">
              <w:rPr>
                <w:rFonts w:ascii="Times New Roman" w:hAnsi="Times New Roman"/>
                <w:sz w:val="28"/>
                <w:szCs w:val="28"/>
                <w:lang w:eastAsia="ru-RU"/>
              </w:rPr>
              <w:t>1064</w:t>
            </w:r>
            <w:r>
              <w:rPr>
                <w:rFonts w:ascii="Times New Roman" w:hAnsi="Times New Roman"/>
                <w:sz w:val="28"/>
                <w:szCs w:val="28"/>
                <w:lang w:eastAsia="ru-RU"/>
              </w:rPr>
              <w:t>,0</w:t>
            </w:r>
            <w:r w:rsidRPr="006A164F">
              <w:rPr>
                <w:rFonts w:ascii="Times New Roman" w:hAnsi="Times New Roman"/>
                <w:sz w:val="28"/>
                <w:szCs w:val="28"/>
                <w:lang w:eastAsia="ru-RU"/>
              </w:rPr>
              <w:t xml:space="preserve"> тыс. рублей, в том числе: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–382</w:t>
            </w:r>
            <w:r w:rsidR="009F0C2E">
              <w:rPr>
                <w:rFonts w:ascii="Times New Roman" w:hAnsi="Times New Roman"/>
                <w:sz w:val="28"/>
                <w:szCs w:val="28"/>
                <w:lang w:eastAsia="ru-RU"/>
              </w:rPr>
              <w:t>,0</w:t>
            </w:r>
            <w:r w:rsidR="009F0C2E" w:rsidRPr="006A164F">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Pr="00860AE2">
              <w:rPr>
                <w:rFonts w:ascii="Times New Roman" w:hAnsi="Times New Roman"/>
                <w:sz w:val="28"/>
                <w:szCs w:val="28"/>
                <w:lang w:eastAsia="ru-RU"/>
              </w:rPr>
              <w:t xml:space="preserve"> год –</w:t>
            </w:r>
            <w:r w:rsidR="00536DCF">
              <w:rPr>
                <w:rFonts w:ascii="Times New Roman" w:hAnsi="Times New Roman"/>
                <w:sz w:val="28"/>
                <w:szCs w:val="28"/>
                <w:lang w:eastAsia="ru-RU"/>
              </w:rPr>
              <w:t>103</w:t>
            </w:r>
            <w:r w:rsidRPr="00860AE2">
              <w:rPr>
                <w:rFonts w:ascii="Times New Roman" w:hAnsi="Times New Roman"/>
                <w:sz w:val="28"/>
                <w:szCs w:val="28"/>
                <w:lang w:eastAsia="ru-RU"/>
              </w:rPr>
              <w:t>,0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lastRenderedPageBreak/>
              <w:t>201</w:t>
            </w:r>
            <w:r w:rsidR="007E7097">
              <w:rPr>
                <w:rFonts w:ascii="Times New Roman" w:hAnsi="Times New Roman"/>
                <w:sz w:val="28"/>
                <w:szCs w:val="28"/>
                <w:lang w:eastAsia="ru-RU"/>
              </w:rPr>
              <w:t>8 год –10</w:t>
            </w:r>
            <w:r w:rsidR="0074693D">
              <w:rPr>
                <w:rFonts w:ascii="Times New Roman" w:hAnsi="Times New Roman"/>
                <w:sz w:val="28"/>
                <w:szCs w:val="28"/>
                <w:lang w:eastAsia="ru-RU"/>
              </w:rPr>
              <w:t>3</w:t>
            </w:r>
            <w:r w:rsidRPr="00860AE2">
              <w:rPr>
                <w:rFonts w:ascii="Times New Roman" w:hAnsi="Times New Roman"/>
                <w:sz w:val="28"/>
                <w:szCs w:val="28"/>
                <w:lang w:eastAsia="ru-RU"/>
              </w:rPr>
              <w:t>,0  тыс. рублей;</w:t>
            </w: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 –10</w:t>
            </w:r>
            <w:r w:rsidR="005139B3">
              <w:rPr>
                <w:rFonts w:ascii="Times New Roman" w:hAnsi="Times New Roman"/>
                <w:sz w:val="28"/>
                <w:szCs w:val="28"/>
                <w:lang w:eastAsia="ru-RU"/>
              </w:rPr>
              <w:t>3</w:t>
            </w:r>
            <w:r w:rsidR="009F0C2E" w:rsidRPr="00860AE2">
              <w:rPr>
                <w:rFonts w:ascii="Times New Roman" w:hAnsi="Times New Roman"/>
                <w:sz w:val="28"/>
                <w:szCs w:val="28"/>
                <w:lang w:eastAsia="ru-RU"/>
              </w:rPr>
              <w:t>,0  тыс. рублей;</w:t>
            </w:r>
          </w:p>
          <w:p w:rsidR="009F0C2E" w:rsidRDefault="005139B3" w:rsidP="00860A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–122</w:t>
            </w:r>
            <w:r w:rsidR="009F0C2E" w:rsidRPr="00860AE2">
              <w:rPr>
                <w:rFonts w:ascii="Times New Roman" w:hAnsi="Times New Roman"/>
                <w:sz w:val="28"/>
                <w:szCs w:val="28"/>
                <w:lang w:eastAsia="ru-RU"/>
              </w:rPr>
              <w:t>,0  тыс. рублей;</w:t>
            </w:r>
          </w:p>
          <w:p w:rsidR="0074693D" w:rsidRDefault="005139B3" w:rsidP="00860A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124</w:t>
            </w:r>
            <w:r w:rsidR="0074693D">
              <w:rPr>
                <w:rFonts w:ascii="Times New Roman" w:hAnsi="Times New Roman"/>
                <w:sz w:val="28"/>
                <w:szCs w:val="28"/>
                <w:lang w:eastAsia="ru-RU"/>
              </w:rPr>
              <w:t>,0 тыс.рублей;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  127,0 тыс.рублей;</w:t>
            </w:r>
          </w:p>
          <w:p w:rsidR="005139B3" w:rsidRPr="006A164F" w:rsidRDefault="005139B3" w:rsidP="00860AE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Достижение устойчивости бюджета поселения</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w:t>
      </w:r>
      <w:r w:rsidR="005139B3">
        <w:rPr>
          <w:rFonts w:ascii="Times New Roman" w:hAnsi="Times New Roman"/>
          <w:sz w:val="28"/>
          <w:szCs w:val="28"/>
        </w:rPr>
        <w:t>2</w:t>
      </w:r>
      <w:r w:rsidRPr="005276E4">
        <w:rPr>
          <w:rFonts w:ascii="Times New Roman" w:hAnsi="Times New Roman"/>
          <w:sz w:val="28"/>
          <w:szCs w:val="28"/>
        </w:rPr>
        <w:t xml:space="preserve"> годах в один этап.</w:t>
      </w:r>
    </w:p>
    <w:p w:rsidR="009F0C2E" w:rsidRDefault="009F0C2E" w:rsidP="005139B3">
      <w:pPr>
        <w:widowControl w:val="0"/>
        <w:autoSpaceDE w:val="0"/>
        <w:autoSpaceDN w:val="0"/>
        <w:adjustRightInd w:val="0"/>
        <w:spacing w:after="0" w:line="240" w:lineRule="auto"/>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В рамках  программы планируется осуществление следующих основных мероприятий :</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A1170E">
        <w:rPr>
          <w:rFonts w:ascii="Times New Roman" w:hAnsi="Times New Roman"/>
          <w:sz w:val="28"/>
          <w:szCs w:val="28"/>
        </w:rPr>
        <w:t>2</w:t>
      </w:r>
      <w:r w:rsidR="00536DCF">
        <w:rPr>
          <w:rFonts w:ascii="Times New Roman" w:hAnsi="Times New Roman"/>
          <w:sz w:val="28"/>
          <w:szCs w:val="28"/>
        </w:rPr>
        <w:t xml:space="preserve"> годах – </w:t>
      </w:r>
      <w:r w:rsidR="005139B3">
        <w:rPr>
          <w:rFonts w:ascii="Times New Roman" w:hAnsi="Times New Roman"/>
          <w:sz w:val="28"/>
          <w:szCs w:val="28"/>
        </w:rPr>
        <w:t>1064</w:t>
      </w:r>
      <w:r>
        <w:rPr>
          <w:rFonts w:ascii="Times New Roman" w:hAnsi="Times New Roman"/>
          <w:sz w:val="28"/>
          <w:szCs w:val="28"/>
        </w:rPr>
        <w:t>,0</w:t>
      </w:r>
      <w:r w:rsidRPr="001E3027">
        <w:rPr>
          <w:rFonts w:ascii="Times New Roman" w:hAnsi="Times New Roman"/>
          <w:sz w:val="28"/>
          <w:szCs w:val="28"/>
        </w:rPr>
        <w:t>тыс.</w:t>
      </w:r>
      <w:r w:rsidR="00B455EE">
        <w:rPr>
          <w:rFonts w:ascii="Times New Roman" w:hAnsi="Times New Roman"/>
          <w:sz w:val="28"/>
          <w:szCs w:val="28"/>
        </w:rPr>
        <w:t xml:space="preserve"> рублей</w:t>
      </w:r>
      <w:r w:rsidRPr="001E3027">
        <w:rPr>
          <w:rFonts w:ascii="Times New Roman" w:hAnsi="Times New Roman"/>
          <w:sz w:val="28"/>
          <w:szCs w:val="28"/>
        </w:rPr>
        <w:t>, в том числе по годам:</w:t>
      </w:r>
    </w:p>
    <w:p w:rsidR="009F0C2E" w:rsidRPr="006A164F"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7E7097" w:rsidP="003A196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–382</w:t>
      </w:r>
      <w:r w:rsidR="009F0C2E">
        <w:rPr>
          <w:rFonts w:ascii="Times New Roman" w:hAnsi="Times New Roman"/>
          <w:sz w:val="28"/>
          <w:szCs w:val="28"/>
          <w:lang w:eastAsia="ru-RU"/>
        </w:rPr>
        <w:t xml:space="preserve">,0 </w:t>
      </w:r>
      <w:r w:rsidR="009F0C2E" w:rsidRPr="006A164F">
        <w:rPr>
          <w:rFonts w:ascii="Times New Roman" w:hAnsi="Times New Roman"/>
          <w:sz w:val="28"/>
          <w:szCs w:val="28"/>
          <w:lang w:eastAsia="ru-RU"/>
        </w:rPr>
        <w:t xml:space="preserve"> тыс. рублей;</w:t>
      </w:r>
    </w:p>
    <w:p w:rsidR="009F0C2E" w:rsidRDefault="007E7097" w:rsidP="003A1961">
      <w:pPr>
        <w:spacing w:after="0" w:line="240" w:lineRule="auto"/>
        <w:rPr>
          <w:rFonts w:ascii="Times New Roman" w:hAnsi="Times New Roman"/>
          <w:sz w:val="28"/>
          <w:szCs w:val="28"/>
          <w:lang w:eastAsia="ru-RU"/>
        </w:rPr>
      </w:pPr>
      <w:r>
        <w:rPr>
          <w:rFonts w:ascii="Times New Roman" w:hAnsi="Times New Roman"/>
          <w:sz w:val="28"/>
          <w:szCs w:val="28"/>
          <w:lang w:eastAsia="ru-RU"/>
        </w:rPr>
        <w:t>2017 год –</w:t>
      </w:r>
      <w:r w:rsidR="00536DCF">
        <w:rPr>
          <w:rFonts w:ascii="Times New Roman" w:hAnsi="Times New Roman"/>
          <w:sz w:val="28"/>
          <w:szCs w:val="28"/>
          <w:lang w:eastAsia="ru-RU"/>
        </w:rPr>
        <w:t>103</w:t>
      </w:r>
      <w:r w:rsidR="009F0C2E" w:rsidRPr="00860AE2">
        <w:rPr>
          <w:rFonts w:ascii="Times New Roman" w:hAnsi="Times New Roman"/>
          <w:sz w:val="28"/>
          <w:szCs w:val="28"/>
          <w:lang w:eastAsia="ru-RU"/>
        </w:rPr>
        <w:t>,0  тыс. рублей;</w:t>
      </w:r>
    </w:p>
    <w:p w:rsidR="009F0C2E" w:rsidRDefault="009F0C2E" w:rsidP="003A1961">
      <w:pPr>
        <w:spacing w:after="0" w:line="240" w:lineRule="auto"/>
        <w:rPr>
          <w:rFonts w:ascii="Times New Roman" w:eastAsia="SimSun" w:hAnsi="Times New Roman" w:cs="Calibri"/>
          <w:kern w:val="2"/>
          <w:sz w:val="28"/>
          <w:szCs w:val="28"/>
        </w:rPr>
      </w:pPr>
      <w:r w:rsidRPr="00860AE2">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007E7097">
        <w:rPr>
          <w:rFonts w:ascii="Times New Roman" w:eastAsia="SimSun" w:hAnsi="Times New Roman" w:cs="Calibri"/>
          <w:kern w:val="2"/>
          <w:sz w:val="28"/>
          <w:szCs w:val="28"/>
        </w:rPr>
        <w:t xml:space="preserve"> год –10</w:t>
      </w:r>
      <w:r w:rsidR="0074693D">
        <w:rPr>
          <w:rFonts w:ascii="Times New Roman" w:eastAsia="SimSun" w:hAnsi="Times New Roman" w:cs="Calibri"/>
          <w:kern w:val="2"/>
          <w:sz w:val="28"/>
          <w:szCs w:val="28"/>
        </w:rPr>
        <w:t>3</w:t>
      </w:r>
      <w:r w:rsidRPr="00860AE2">
        <w:rPr>
          <w:rFonts w:ascii="Times New Roman" w:eastAsia="SimSun" w:hAnsi="Times New Roman" w:cs="Calibri"/>
          <w:kern w:val="2"/>
          <w:sz w:val="28"/>
          <w:szCs w:val="28"/>
        </w:rPr>
        <w:t>,0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 –103</w:t>
      </w:r>
      <w:r w:rsidRPr="00860AE2">
        <w:rPr>
          <w:rFonts w:ascii="Times New Roman" w:hAnsi="Times New Roman"/>
          <w:sz w:val="28"/>
          <w:szCs w:val="28"/>
          <w:lang w:eastAsia="ru-RU"/>
        </w:rPr>
        <w:t>,0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–122</w:t>
      </w:r>
      <w:r w:rsidRPr="00860AE2">
        <w:rPr>
          <w:rFonts w:ascii="Times New Roman" w:hAnsi="Times New Roman"/>
          <w:sz w:val="28"/>
          <w:szCs w:val="28"/>
          <w:lang w:eastAsia="ru-RU"/>
        </w:rPr>
        <w:t>,0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124,0 тыс.рублей;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  127,0 тыс.рублей;</w:t>
      </w:r>
    </w:p>
    <w:p w:rsidR="009F0C2E" w:rsidRDefault="009F0C2E" w:rsidP="003A1961">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Pr="004D226F"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5F514D">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5F51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lastRenderedPageBreak/>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Защита населения и территории  Высокинского сельского поселения от чрезвычайных ситуаций.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Pr="006A164F"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9F0C2E" w:rsidRPr="006A164F" w:rsidRDefault="009F0C2E" w:rsidP="00892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w:t>
            </w:r>
            <w:r w:rsidR="005139B3">
              <w:rPr>
                <w:rFonts w:ascii="Times New Roman" w:hAnsi="Times New Roman"/>
                <w:sz w:val="28"/>
                <w:szCs w:val="28"/>
              </w:rPr>
              <w:t>2</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w:t>
            </w:r>
            <w:r w:rsidR="005139B3">
              <w:rPr>
                <w:rFonts w:ascii="Times New Roman" w:hAnsi="Times New Roman"/>
                <w:sz w:val="28"/>
                <w:szCs w:val="28"/>
                <w:lang w:eastAsia="ru-RU"/>
              </w:rPr>
              <w:t>2</w:t>
            </w:r>
            <w:r w:rsidR="007E7097">
              <w:rPr>
                <w:rFonts w:ascii="Times New Roman" w:hAnsi="Times New Roman"/>
                <w:sz w:val="28"/>
                <w:szCs w:val="28"/>
                <w:lang w:eastAsia="ru-RU"/>
              </w:rPr>
              <w:t xml:space="preserve"> годы </w:t>
            </w:r>
            <w:r w:rsidR="005139B3">
              <w:rPr>
                <w:rFonts w:ascii="Times New Roman" w:hAnsi="Times New Roman"/>
                <w:sz w:val="28"/>
                <w:szCs w:val="28"/>
                <w:lang w:eastAsia="ru-RU"/>
              </w:rPr>
              <w:t>600</w:t>
            </w:r>
            <w:r w:rsidR="0074693D">
              <w:rPr>
                <w:rFonts w:ascii="Times New Roman" w:hAnsi="Times New Roman"/>
                <w:sz w:val="28"/>
                <w:szCs w:val="28"/>
                <w:lang w:eastAsia="ru-RU"/>
              </w:rPr>
              <w:t>,85</w:t>
            </w:r>
            <w:r w:rsidRPr="006A164F">
              <w:rPr>
                <w:rFonts w:ascii="Times New Roman" w:hAnsi="Times New Roman"/>
                <w:sz w:val="28"/>
                <w:szCs w:val="28"/>
                <w:lang w:eastAsia="ru-RU"/>
              </w:rPr>
              <w:t xml:space="preserve">тыс. рублей, в том числе: </w:t>
            </w:r>
          </w:p>
          <w:p w:rsidR="009F0C2E" w:rsidRDefault="007E7097"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8,7</w:t>
            </w:r>
            <w:r w:rsidR="009F0C2E" w:rsidRPr="006A164F">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w:t>
            </w:r>
            <w:r w:rsidR="00AB341E">
              <w:rPr>
                <w:rFonts w:ascii="Times New Roman" w:hAnsi="Times New Roman"/>
                <w:sz w:val="28"/>
                <w:szCs w:val="28"/>
                <w:lang w:eastAsia="ru-RU"/>
              </w:rPr>
              <w:t>4</w:t>
            </w:r>
            <w:r w:rsidR="007E7097">
              <w:rPr>
                <w:rFonts w:ascii="Times New Roman" w:hAnsi="Times New Roman"/>
                <w:sz w:val="28"/>
                <w:szCs w:val="28"/>
                <w:lang w:eastAsia="ru-RU"/>
              </w:rPr>
              <w:t>2</w:t>
            </w:r>
            <w:r w:rsidRPr="00665C46">
              <w:rPr>
                <w:rFonts w:ascii="Times New Roman" w:hAnsi="Times New Roman"/>
                <w:sz w:val="28"/>
                <w:szCs w:val="28"/>
                <w:lang w:eastAsia="ru-RU"/>
              </w:rPr>
              <w:t>,0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00AB341E">
              <w:rPr>
                <w:rFonts w:ascii="Times New Roman" w:hAnsi="Times New Roman"/>
                <w:sz w:val="28"/>
                <w:szCs w:val="28"/>
                <w:lang w:eastAsia="ru-RU"/>
              </w:rPr>
              <w:t xml:space="preserve"> год –</w:t>
            </w:r>
            <w:r w:rsidR="0074693D">
              <w:rPr>
                <w:rFonts w:ascii="Times New Roman" w:hAnsi="Times New Roman"/>
                <w:sz w:val="28"/>
                <w:szCs w:val="28"/>
                <w:lang w:eastAsia="ru-RU"/>
              </w:rPr>
              <w:t xml:space="preserve"> 103,15</w:t>
            </w:r>
            <w:r w:rsidRPr="00665C46">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665C46">
              <w:rPr>
                <w:rFonts w:ascii="Times New Roman" w:hAnsi="Times New Roman"/>
                <w:sz w:val="28"/>
                <w:szCs w:val="28"/>
                <w:lang w:eastAsia="ru-RU"/>
              </w:rPr>
              <w:t xml:space="preserve"> год – </w:t>
            </w:r>
            <w:r w:rsidR="005139B3">
              <w:rPr>
                <w:rFonts w:ascii="Times New Roman" w:hAnsi="Times New Roman"/>
                <w:sz w:val="28"/>
                <w:szCs w:val="28"/>
                <w:lang w:eastAsia="ru-RU"/>
              </w:rPr>
              <w:t>105</w:t>
            </w:r>
            <w:r w:rsidRPr="00665C46">
              <w:rPr>
                <w:rFonts w:ascii="Times New Roman" w:hAnsi="Times New Roman"/>
                <w:sz w:val="28"/>
                <w:szCs w:val="28"/>
                <w:lang w:eastAsia="ru-RU"/>
              </w:rPr>
              <w:t>,0 тыс. рублей;</w:t>
            </w:r>
          </w:p>
          <w:p w:rsidR="009F0C2E" w:rsidRDefault="007E7097" w:rsidP="0074693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2020 год – </w:t>
            </w:r>
            <w:r w:rsidR="005139B3">
              <w:rPr>
                <w:rFonts w:ascii="Times New Roman" w:hAnsi="Times New Roman"/>
                <w:sz w:val="28"/>
                <w:szCs w:val="28"/>
                <w:lang w:eastAsia="ru-RU"/>
              </w:rPr>
              <w:t>108</w:t>
            </w:r>
            <w:r w:rsidR="009F0C2E" w:rsidRPr="00665C46">
              <w:rPr>
                <w:rFonts w:ascii="Times New Roman" w:hAnsi="Times New Roman"/>
                <w:sz w:val="28"/>
                <w:szCs w:val="28"/>
                <w:lang w:eastAsia="ru-RU"/>
              </w:rPr>
              <w:t>,0 тыс. рублей;</w:t>
            </w:r>
          </w:p>
          <w:p w:rsidR="0074693D" w:rsidRDefault="005139B3" w:rsidP="0074693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114</w:t>
            </w:r>
            <w:r w:rsidR="0074693D">
              <w:rPr>
                <w:rFonts w:ascii="Times New Roman" w:hAnsi="Times New Roman"/>
                <w:sz w:val="28"/>
                <w:szCs w:val="28"/>
                <w:lang w:eastAsia="ru-RU"/>
              </w:rPr>
              <w:t>,0 тыс.рублей;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  120,0 тыс.рублей;</w:t>
            </w:r>
          </w:p>
          <w:p w:rsidR="005139B3" w:rsidRPr="006A164F" w:rsidRDefault="005139B3" w:rsidP="0074693D">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9F0C2E" w:rsidRPr="006A164F" w:rsidRDefault="009F0C2E" w:rsidP="005F514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3A1961">
        <w:rPr>
          <w:rFonts w:ascii="Times New Roman" w:hAnsi="Times New Roman"/>
          <w:sz w:val="28"/>
          <w:szCs w:val="28"/>
        </w:rPr>
        <w:t>в 201</w:t>
      </w:r>
      <w:r>
        <w:rPr>
          <w:rFonts w:ascii="Times New Roman" w:hAnsi="Times New Roman"/>
          <w:sz w:val="28"/>
          <w:szCs w:val="28"/>
        </w:rPr>
        <w:t>6</w:t>
      </w:r>
      <w:r w:rsidR="005139B3">
        <w:rPr>
          <w:rFonts w:ascii="Times New Roman" w:hAnsi="Times New Roman"/>
          <w:sz w:val="28"/>
          <w:szCs w:val="28"/>
        </w:rPr>
        <w:t>-2022</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крупномасштабных чрезвычайных ситуаций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Содержание и обслуживание пожарных машин.</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lastRenderedPageBreak/>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spacing w:after="0" w:line="240" w:lineRule="auto"/>
        <w:jc w:val="both"/>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00B455EE">
        <w:rPr>
          <w:rFonts w:ascii="Times New Roman" w:hAnsi="Times New Roman"/>
          <w:sz w:val="28"/>
          <w:szCs w:val="28"/>
        </w:rPr>
        <w:t xml:space="preserve"> – 2022</w:t>
      </w:r>
      <w:r w:rsidR="007E7097">
        <w:rPr>
          <w:rFonts w:ascii="Times New Roman" w:hAnsi="Times New Roman"/>
          <w:sz w:val="28"/>
          <w:szCs w:val="28"/>
        </w:rPr>
        <w:t xml:space="preserve"> годах –</w:t>
      </w:r>
      <w:r w:rsidR="00FD3B70">
        <w:rPr>
          <w:rFonts w:ascii="Times New Roman" w:hAnsi="Times New Roman"/>
          <w:sz w:val="28"/>
          <w:szCs w:val="28"/>
          <w:lang w:eastAsia="ru-RU"/>
        </w:rPr>
        <w:t xml:space="preserve">600,85 </w:t>
      </w:r>
      <w:r w:rsidRPr="001E3027">
        <w:rPr>
          <w:rFonts w:ascii="Times New Roman" w:hAnsi="Times New Roman"/>
          <w:sz w:val="28"/>
          <w:szCs w:val="28"/>
        </w:rPr>
        <w:t>тыс.рублей , в том числе по годам:</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w:t>
      </w:r>
      <w:r w:rsidR="007E7097">
        <w:rPr>
          <w:rFonts w:ascii="Times New Roman" w:hAnsi="Times New Roman"/>
          <w:sz w:val="28"/>
          <w:szCs w:val="28"/>
          <w:lang w:eastAsia="ru-RU"/>
        </w:rPr>
        <w:t xml:space="preserve"> 8,7</w:t>
      </w:r>
      <w:r w:rsidRPr="006A164F">
        <w:rPr>
          <w:rFonts w:ascii="Times New Roman" w:hAnsi="Times New Roman"/>
          <w:sz w:val="28"/>
          <w:szCs w:val="28"/>
          <w:lang w:eastAsia="ru-RU"/>
        </w:rPr>
        <w:t xml:space="preserve"> тыс. рублей;</w:t>
      </w:r>
    </w:p>
    <w:p w:rsidR="009F0C2E" w:rsidRDefault="00AB341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2017 год – 4</w:t>
      </w:r>
      <w:r w:rsidR="007E7097">
        <w:rPr>
          <w:rFonts w:ascii="Times New Roman" w:hAnsi="Times New Roman"/>
          <w:sz w:val="28"/>
          <w:szCs w:val="28"/>
          <w:lang w:eastAsia="ru-RU"/>
        </w:rPr>
        <w:t>2</w:t>
      </w:r>
      <w:r w:rsidR="009F0C2E" w:rsidRPr="00665C46">
        <w:rPr>
          <w:rFonts w:ascii="Times New Roman" w:hAnsi="Times New Roman"/>
          <w:sz w:val="28"/>
          <w:szCs w:val="28"/>
          <w:lang w:eastAsia="ru-RU"/>
        </w:rPr>
        <w:t>,0 тыс. рублей;</w:t>
      </w:r>
    </w:p>
    <w:p w:rsidR="009F0C2E" w:rsidRPr="001E3027" w:rsidRDefault="009F0C2E" w:rsidP="00800B68">
      <w:pPr>
        <w:spacing w:after="0" w:line="240" w:lineRule="auto"/>
        <w:jc w:val="both"/>
        <w:rPr>
          <w:rFonts w:ascii="Times New Roman" w:hAnsi="Times New Roman"/>
          <w:sz w:val="28"/>
          <w:szCs w:val="28"/>
        </w:rPr>
      </w:pPr>
      <w:r w:rsidRPr="00665C46">
        <w:rPr>
          <w:rFonts w:ascii="Times New Roman" w:hAnsi="Times New Roman"/>
          <w:sz w:val="28"/>
          <w:szCs w:val="28"/>
        </w:rPr>
        <w:t>201</w:t>
      </w:r>
      <w:r>
        <w:rPr>
          <w:rFonts w:ascii="Times New Roman" w:hAnsi="Times New Roman"/>
          <w:sz w:val="28"/>
          <w:szCs w:val="28"/>
        </w:rPr>
        <w:t>8</w:t>
      </w:r>
      <w:r w:rsidR="007E7097">
        <w:rPr>
          <w:rFonts w:ascii="Times New Roman" w:hAnsi="Times New Roman"/>
          <w:sz w:val="28"/>
          <w:szCs w:val="28"/>
        </w:rPr>
        <w:t xml:space="preserve"> год – </w:t>
      </w:r>
      <w:r w:rsidR="00270DC2">
        <w:rPr>
          <w:rFonts w:ascii="Times New Roman" w:hAnsi="Times New Roman"/>
          <w:sz w:val="28"/>
          <w:szCs w:val="28"/>
        </w:rPr>
        <w:t>103,15</w:t>
      </w:r>
      <w:r w:rsidRPr="00665C46">
        <w:rPr>
          <w:rFonts w:ascii="Times New Roman" w:hAnsi="Times New Roman"/>
          <w:sz w:val="28"/>
          <w:szCs w:val="28"/>
        </w:rPr>
        <w:t xml:space="preserve">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665C46">
        <w:rPr>
          <w:rFonts w:ascii="Times New Roman" w:hAnsi="Times New Roman"/>
          <w:sz w:val="28"/>
          <w:szCs w:val="28"/>
          <w:lang w:eastAsia="ru-RU"/>
        </w:rPr>
        <w:t xml:space="preserve"> год – </w:t>
      </w:r>
      <w:r>
        <w:rPr>
          <w:rFonts w:ascii="Times New Roman" w:hAnsi="Times New Roman"/>
          <w:sz w:val="28"/>
          <w:szCs w:val="28"/>
          <w:lang w:eastAsia="ru-RU"/>
        </w:rPr>
        <w:t>105</w:t>
      </w:r>
      <w:r w:rsidRPr="00665C46">
        <w:rPr>
          <w:rFonts w:ascii="Times New Roman" w:hAnsi="Times New Roman"/>
          <w:sz w:val="28"/>
          <w:szCs w:val="28"/>
          <w:lang w:eastAsia="ru-RU"/>
        </w:rPr>
        <w:t>,0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 108</w:t>
      </w:r>
      <w:r w:rsidRPr="00665C46">
        <w:rPr>
          <w:rFonts w:ascii="Times New Roman" w:hAnsi="Times New Roman"/>
          <w:sz w:val="28"/>
          <w:szCs w:val="28"/>
          <w:lang w:eastAsia="ru-RU"/>
        </w:rPr>
        <w:t>,0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114,0 тыс. рублей;</w:t>
      </w:r>
    </w:p>
    <w:p w:rsidR="005139B3" w:rsidRDefault="005139B3" w:rsidP="005139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  120,0 тыс. рублей;</w:t>
      </w:r>
    </w:p>
    <w:p w:rsidR="009F0C2E" w:rsidRDefault="009F0C2E" w:rsidP="00FE7CCE">
      <w:pPr>
        <w:spacing w:after="0" w:line="240" w:lineRule="auto"/>
        <w:rPr>
          <w:rFonts w:ascii="Times New Roman" w:eastAsia="SimSun" w:hAnsi="Times New Roman" w:cs="Calibri"/>
          <w:kern w:val="2"/>
          <w:sz w:val="28"/>
          <w:szCs w:val="28"/>
        </w:rPr>
      </w:pPr>
    </w:p>
    <w:p w:rsidR="009F0C2E" w:rsidRPr="004D226F"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 xml:space="preserve">Социальная поддержка граждан </w:t>
      </w:r>
      <w:r w:rsidRPr="004D226F">
        <w:rPr>
          <w:rFonts w:ascii="Times New Roman" w:hAnsi="Times New Roman"/>
          <w:b/>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BD365B">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BD365B">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Социальная поддержка граждан</w:t>
      </w:r>
      <w:r w:rsidRPr="004D226F">
        <w:rPr>
          <w:rFonts w:ascii="Times New Roman" w:hAnsi="Times New Roman"/>
          <w:b/>
          <w:sz w:val="28"/>
          <w:szCs w:val="28"/>
          <w:lang w:eastAsia="ru-RU"/>
        </w:rPr>
        <w:t>»</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Повышение качества жизни отдельных категорий населения Высокинского сельского поселения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Увеличение или уменьшение начисляемых социальных выплат.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2015-202</w:t>
            </w:r>
            <w:r w:rsidR="00FD3B70">
              <w:rPr>
                <w:rFonts w:ascii="Times New Roman" w:hAnsi="Times New Roman"/>
                <w:sz w:val="28"/>
                <w:szCs w:val="28"/>
              </w:rPr>
              <w:t>2</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w:t>
            </w:r>
            <w:r w:rsidR="00B455EE">
              <w:rPr>
                <w:rFonts w:ascii="Times New Roman" w:hAnsi="Times New Roman"/>
                <w:sz w:val="28"/>
                <w:szCs w:val="28"/>
                <w:lang w:eastAsia="ru-RU"/>
              </w:rPr>
              <w:t>2</w:t>
            </w:r>
            <w:r w:rsidR="007E7097">
              <w:rPr>
                <w:rFonts w:ascii="Times New Roman" w:hAnsi="Times New Roman"/>
                <w:sz w:val="28"/>
                <w:szCs w:val="28"/>
                <w:lang w:eastAsia="ru-RU"/>
              </w:rPr>
              <w:t xml:space="preserve"> годы </w:t>
            </w:r>
            <w:r w:rsidR="00FD3B70">
              <w:rPr>
                <w:rFonts w:ascii="Times New Roman" w:hAnsi="Times New Roman"/>
                <w:sz w:val="28"/>
                <w:szCs w:val="28"/>
                <w:lang w:eastAsia="ru-RU"/>
              </w:rPr>
              <w:t>2731,25</w:t>
            </w:r>
            <w:r w:rsidRPr="006A164F">
              <w:rPr>
                <w:rFonts w:ascii="Times New Roman" w:hAnsi="Times New Roman"/>
                <w:sz w:val="28"/>
                <w:szCs w:val="28"/>
                <w:lang w:eastAsia="ru-RU"/>
              </w:rPr>
              <w:t xml:space="preserve"> тыс. рублей, в том числе: </w:t>
            </w: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1082.4</w:t>
            </w:r>
            <w:r w:rsidR="009F0C2E" w:rsidRPr="006A164F">
              <w:rPr>
                <w:rFonts w:ascii="Times New Roman" w:hAnsi="Times New Roman"/>
                <w:sz w:val="28"/>
                <w:szCs w:val="28"/>
                <w:lang w:eastAsia="ru-RU"/>
              </w:rPr>
              <w:t>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w:t>
            </w:r>
            <w:r w:rsidR="0092675B">
              <w:rPr>
                <w:rFonts w:ascii="Times New Roman" w:hAnsi="Times New Roman"/>
                <w:sz w:val="28"/>
                <w:szCs w:val="28"/>
                <w:lang w:eastAsia="ru-RU"/>
              </w:rPr>
              <w:t>247,5</w:t>
            </w:r>
            <w:r w:rsidRPr="00665C46">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7E7097">
              <w:rPr>
                <w:rFonts w:ascii="Times New Roman" w:hAnsi="Times New Roman"/>
                <w:sz w:val="28"/>
                <w:szCs w:val="28"/>
                <w:lang w:eastAsia="ru-RU"/>
              </w:rPr>
              <w:t xml:space="preserve"> год –  </w:t>
            </w:r>
            <w:r w:rsidR="00270DC2">
              <w:rPr>
                <w:rFonts w:ascii="Times New Roman" w:hAnsi="Times New Roman"/>
                <w:sz w:val="28"/>
                <w:szCs w:val="28"/>
                <w:lang w:eastAsia="ru-RU"/>
              </w:rPr>
              <w:t>261,29</w:t>
            </w:r>
            <w:r w:rsidRPr="00665C46">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7E7097">
              <w:rPr>
                <w:rFonts w:ascii="Times New Roman" w:hAnsi="Times New Roman"/>
                <w:sz w:val="28"/>
                <w:szCs w:val="28"/>
                <w:lang w:eastAsia="ru-RU"/>
              </w:rPr>
              <w:t xml:space="preserve"> год –  2</w:t>
            </w:r>
            <w:r w:rsidR="00FD3B70">
              <w:rPr>
                <w:rFonts w:ascii="Times New Roman" w:hAnsi="Times New Roman"/>
                <w:sz w:val="28"/>
                <w:szCs w:val="28"/>
                <w:lang w:eastAsia="ru-RU"/>
              </w:rPr>
              <w:t>69</w:t>
            </w:r>
            <w:r w:rsidRPr="00665C46">
              <w:rPr>
                <w:rFonts w:ascii="Times New Roman" w:hAnsi="Times New Roman"/>
                <w:sz w:val="28"/>
                <w:szCs w:val="28"/>
                <w:lang w:eastAsia="ru-RU"/>
              </w:rPr>
              <w:t>.</w:t>
            </w:r>
            <w:r w:rsidR="00FD3B70">
              <w:rPr>
                <w:rFonts w:ascii="Times New Roman" w:hAnsi="Times New Roman"/>
                <w:sz w:val="28"/>
                <w:szCs w:val="28"/>
                <w:lang w:eastAsia="ru-RU"/>
              </w:rPr>
              <w:t>26</w:t>
            </w:r>
            <w:r w:rsidRPr="00665C46">
              <w:rPr>
                <w:rFonts w:ascii="Times New Roman" w:hAnsi="Times New Roman"/>
                <w:sz w:val="28"/>
                <w:szCs w:val="28"/>
                <w:lang w:eastAsia="ru-RU"/>
              </w:rPr>
              <w:t xml:space="preserve"> тыс. рублей;</w:t>
            </w:r>
          </w:p>
          <w:p w:rsidR="009F0C2E" w:rsidRDefault="009F0C2E" w:rsidP="00270DC2">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w:t>
            </w:r>
            <w:r>
              <w:rPr>
                <w:rFonts w:ascii="Times New Roman" w:hAnsi="Times New Roman"/>
                <w:sz w:val="28"/>
                <w:szCs w:val="28"/>
                <w:lang w:eastAsia="ru-RU"/>
              </w:rPr>
              <w:t>20</w:t>
            </w:r>
            <w:r w:rsidR="007E7097">
              <w:rPr>
                <w:rFonts w:ascii="Times New Roman" w:hAnsi="Times New Roman"/>
                <w:sz w:val="28"/>
                <w:szCs w:val="28"/>
                <w:lang w:eastAsia="ru-RU"/>
              </w:rPr>
              <w:t xml:space="preserve"> год –  2</w:t>
            </w:r>
            <w:r w:rsidR="00FD3B70">
              <w:rPr>
                <w:rFonts w:ascii="Times New Roman" w:hAnsi="Times New Roman"/>
                <w:sz w:val="28"/>
                <w:szCs w:val="28"/>
                <w:lang w:eastAsia="ru-RU"/>
              </w:rPr>
              <w:t>80</w:t>
            </w:r>
            <w:r w:rsidRPr="00665C46">
              <w:rPr>
                <w:rFonts w:ascii="Times New Roman" w:hAnsi="Times New Roman"/>
                <w:sz w:val="28"/>
                <w:szCs w:val="28"/>
                <w:lang w:eastAsia="ru-RU"/>
              </w:rPr>
              <w:t>.0 тыс. рублей;</w:t>
            </w:r>
          </w:p>
          <w:p w:rsidR="00270DC2"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- 289</w:t>
            </w:r>
            <w:r w:rsidR="00270DC2">
              <w:rPr>
                <w:rFonts w:ascii="Times New Roman" w:hAnsi="Times New Roman"/>
                <w:sz w:val="28"/>
                <w:szCs w:val="28"/>
                <w:lang w:eastAsia="ru-RU"/>
              </w:rPr>
              <w:t>,0 тыс. рублей;</w:t>
            </w:r>
          </w:p>
          <w:p w:rsidR="00FD3B70" w:rsidRPr="006A164F"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- 301,0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"Социальная поддержка граждан"</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00FD3B70">
        <w:rPr>
          <w:rFonts w:ascii="Times New Roman" w:hAnsi="Times New Roman"/>
          <w:sz w:val="28"/>
          <w:szCs w:val="28"/>
        </w:rPr>
        <w:t>-2022</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Доплаты к пенсиям муниципальных служащих администрации Высокинского сельского поселения.</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spacing w:after="0" w:line="240" w:lineRule="auto"/>
        <w:jc w:val="both"/>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B455EE">
        <w:rPr>
          <w:rFonts w:ascii="Times New Roman" w:hAnsi="Times New Roman"/>
          <w:sz w:val="28"/>
          <w:szCs w:val="28"/>
        </w:rPr>
        <w:t>2</w:t>
      </w:r>
      <w:r w:rsidR="00FD3B70">
        <w:rPr>
          <w:rFonts w:ascii="Times New Roman" w:hAnsi="Times New Roman"/>
          <w:sz w:val="28"/>
          <w:szCs w:val="28"/>
        </w:rPr>
        <w:t xml:space="preserve"> годах – 2731,25 </w:t>
      </w:r>
      <w:r w:rsidRPr="001E3027">
        <w:rPr>
          <w:rFonts w:ascii="Times New Roman" w:hAnsi="Times New Roman"/>
          <w:sz w:val="28"/>
          <w:szCs w:val="28"/>
        </w:rPr>
        <w:t>тыс.рублей , в том числе по годам:</w:t>
      </w:r>
    </w:p>
    <w:p w:rsidR="009F0C2E" w:rsidRDefault="007E7097"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1082.4</w:t>
      </w:r>
      <w:r w:rsidR="009F0C2E" w:rsidRPr="006A164F">
        <w:rPr>
          <w:rFonts w:ascii="Times New Roman" w:hAnsi="Times New Roman"/>
          <w:sz w:val="28"/>
          <w:szCs w:val="28"/>
          <w:lang w:eastAsia="ru-RU"/>
        </w:rPr>
        <w:t>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24</w:t>
      </w:r>
      <w:r w:rsidR="0092675B">
        <w:rPr>
          <w:rFonts w:ascii="Times New Roman" w:hAnsi="Times New Roman"/>
          <w:sz w:val="28"/>
          <w:szCs w:val="28"/>
          <w:lang w:eastAsia="ru-RU"/>
        </w:rPr>
        <w:t>7</w:t>
      </w:r>
      <w:r w:rsidRPr="00665C46">
        <w:rPr>
          <w:rFonts w:ascii="Times New Roman" w:hAnsi="Times New Roman"/>
          <w:sz w:val="28"/>
          <w:szCs w:val="28"/>
          <w:lang w:eastAsia="ru-RU"/>
        </w:rPr>
        <w:t>.</w:t>
      </w:r>
      <w:r w:rsidR="0092675B">
        <w:rPr>
          <w:rFonts w:ascii="Times New Roman" w:hAnsi="Times New Roman"/>
          <w:sz w:val="28"/>
          <w:szCs w:val="28"/>
          <w:lang w:eastAsia="ru-RU"/>
        </w:rPr>
        <w:t>5</w:t>
      </w:r>
      <w:r w:rsidRPr="00665C46">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7E7097">
        <w:rPr>
          <w:rFonts w:ascii="Times New Roman" w:hAnsi="Times New Roman"/>
          <w:sz w:val="28"/>
          <w:szCs w:val="28"/>
          <w:lang w:eastAsia="ru-RU"/>
        </w:rPr>
        <w:t xml:space="preserve"> год –  </w:t>
      </w:r>
      <w:r w:rsidR="00270DC2">
        <w:rPr>
          <w:rFonts w:ascii="Times New Roman" w:hAnsi="Times New Roman"/>
          <w:sz w:val="28"/>
          <w:szCs w:val="28"/>
          <w:lang w:eastAsia="ru-RU"/>
        </w:rPr>
        <w:t>261,29</w:t>
      </w:r>
      <w:r w:rsidRPr="00665C46">
        <w:rPr>
          <w:rFonts w:ascii="Times New Roman" w:hAnsi="Times New Roman"/>
          <w:sz w:val="28"/>
          <w:szCs w:val="28"/>
          <w:lang w:eastAsia="ru-RU"/>
        </w:rPr>
        <w:t xml:space="preserve"> тыс. рублей;</w:t>
      </w:r>
    </w:p>
    <w:p w:rsidR="00FD3B70"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 –  269</w:t>
      </w:r>
      <w:r w:rsidRPr="00665C46">
        <w:rPr>
          <w:rFonts w:ascii="Times New Roman" w:hAnsi="Times New Roman"/>
          <w:sz w:val="28"/>
          <w:szCs w:val="28"/>
          <w:lang w:eastAsia="ru-RU"/>
        </w:rPr>
        <w:t>.</w:t>
      </w:r>
      <w:r>
        <w:rPr>
          <w:rFonts w:ascii="Times New Roman" w:hAnsi="Times New Roman"/>
          <w:sz w:val="28"/>
          <w:szCs w:val="28"/>
          <w:lang w:eastAsia="ru-RU"/>
        </w:rPr>
        <w:t>26</w:t>
      </w:r>
      <w:r w:rsidRPr="00665C46">
        <w:rPr>
          <w:rFonts w:ascii="Times New Roman" w:hAnsi="Times New Roman"/>
          <w:sz w:val="28"/>
          <w:szCs w:val="28"/>
          <w:lang w:eastAsia="ru-RU"/>
        </w:rPr>
        <w:t xml:space="preserve"> тыс. рублей;</w:t>
      </w:r>
    </w:p>
    <w:p w:rsidR="00FD3B70"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w:t>
      </w:r>
      <w:r>
        <w:rPr>
          <w:rFonts w:ascii="Times New Roman" w:hAnsi="Times New Roman"/>
          <w:sz w:val="28"/>
          <w:szCs w:val="28"/>
          <w:lang w:eastAsia="ru-RU"/>
        </w:rPr>
        <w:t>20 год –  280</w:t>
      </w:r>
      <w:r w:rsidRPr="00665C46">
        <w:rPr>
          <w:rFonts w:ascii="Times New Roman" w:hAnsi="Times New Roman"/>
          <w:sz w:val="28"/>
          <w:szCs w:val="28"/>
          <w:lang w:eastAsia="ru-RU"/>
        </w:rPr>
        <w:t>.0 тыс. рублей;</w:t>
      </w:r>
    </w:p>
    <w:p w:rsidR="00FD3B70"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- 289,0 тыс. рублей;</w:t>
      </w:r>
    </w:p>
    <w:p w:rsidR="009F0C2E" w:rsidRDefault="00FD3B70" w:rsidP="00FD3B70">
      <w:pPr>
        <w:spacing w:after="0" w:line="240" w:lineRule="auto"/>
        <w:rPr>
          <w:rFonts w:ascii="Times New Roman" w:eastAsia="SimSun" w:hAnsi="Times New Roman" w:cs="Calibri"/>
          <w:kern w:val="2"/>
          <w:sz w:val="28"/>
          <w:szCs w:val="28"/>
        </w:rPr>
      </w:pPr>
      <w:r>
        <w:rPr>
          <w:rFonts w:ascii="Times New Roman" w:hAnsi="Times New Roman"/>
          <w:sz w:val="28"/>
          <w:szCs w:val="28"/>
          <w:lang w:eastAsia="ru-RU"/>
        </w:rPr>
        <w:t>2022 год - 301,0 тыс. рублей;</w:t>
      </w:r>
    </w:p>
    <w:p w:rsidR="009F0C2E" w:rsidRPr="004D226F" w:rsidRDefault="009F0C2E"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620D7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эффективного воинского учета.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осуществление первичного воинского учета.</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Доля поставленных на воинский учет от общего числа военнообязанных граждан.</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w:t>
            </w:r>
            <w:r w:rsidR="00FD3B70">
              <w:rPr>
                <w:rFonts w:ascii="Times New Roman" w:hAnsi="Times New Roman"/>
                <w:sz w:val="28"/>
                <w:szCs w:val="28"/>
              </w:rPr>
              <w:t>2</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Объем ассигнований местного бюджета 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w:t>
            </w:r>
            <w:r w:rsidR="00B455EE">
              <w:rPr>
                <w:rFonts w:ascii="Times New Roman" w:hAnsi="Times New Roman"/>
                <w:sz w:val="28"/>
                <w:szCs w:val="28"/>
                <w:lang w:eastAsia="ru-RU"/>
              </w:rPr>
              <w:t>2</w:t>
            </w:r>
            <w:r w:rsidR="0092675B">
              <w:rPr>
                <w:rFonts w:ascii="Times New Roman" w:hAnsi="Times New Roman"/>
                <w:sz w:val="28"/>
                <w:szCs w:val="28"/>
                <w:lang w:eastAsia="ru-RU"/>
              </w:rPr>
              <w:t xml:space="preserve"> годы–</w:t>
            </w:r>
            <w:r w:rsidR="00FD3B70">
              <w:rPr>
                <w:rFonts w:ascii="Times New Roman" w:hAnsi="Times New Roman"/>
                <w:sz w:val="28"/>
                <w:szCs w:val="28"/>
                <w:lang w:eastAsia="ru-RU"/>
              </w:rPr>
              <w:t>2873,9</w:t>
            </w:r>
            <w:r>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w:t>
            </w:r>
            <w:r w:rsidR="007E7097">
              <w:rPr>
                <w:rFonts w:ascii="Times New Roman" w:hAnsi="Times New Roman"/>
                <w:sz w:val="28"/>
                <w:szCs w:val="28"/>
                <w:lang w:eastAsia="ru-RU"/>
              </w:rPr>
              <w:t>170,9</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w:t>
            </w:r>
            <w:r w:rsidR="00270DC2">
              <w:rPr>
                <w:rFonts w:ascii="Times New Roman" w:hAnsi="Times New Roman"/>
                <w:sz w:val="28"/>
                <w:szCs w:val="28"/>
                <w:lang w:eastAsia="ru-RU"/>
              </w:rPr>
              <w:t>188,3</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92675B">
              <w:rPr>
                <w:rFonts w:ascii="Times New Roman" w:hAnsi="Times New Roman"/>
                <w:sz w:val="28"/>
                <w:szCs w:val="28"/>
                <w:lang w:eastAsia="ru-RU"/>
              </w:rPr>
              <w:t xml:space="preserve"> год – 1</w:t>
            </w:r>
            <w:r w:rsidR="00270DC2">
              <w:rPr>
                <w:rFonts w:ascii="Times New Roman" w:hAnsi="Times New Roman"/>
                <w:sz w:val="28"/>
                <w:szCs w:val="28"/>
                <w:lang w:eastAsia="ru-RU"/>
              </w:rPr>
              <w:t>9</w:t>
            </w:r>
            <w:r w:rsidR="0092675B">
              <w:rPr>
                <w:rFonts w:ascii="Times New Roman" w:hAnsi="Times New Roman"/>
                <w:sz w:val="28"/>
                <w:szCs w:val="28"/>
                <w:lang w:eastAsia="ru-RU"/>
              </w:rPr>
              <w:t>6,</w:t>
            </w:r>
            <w:r w:rsidR="00270DC2">
              <w:rPr>
                <w:rFonts w:ascii="Times New Roman" w:hAnsi="Times New Roman"/>
                <w:sz w:val="28"/>
                <w:szCs w:val="28"/>
                <w:lang w:eastAsia="ru-RU"/>
              </w:rPr>
              <w:t>9</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FD3B70">
              <w:rPr>
                <w:rFonts w:ascii="Times New Roman" w:hAnsi="Times New Roman"/>
                <w:sz w:val="28"/>
                <w:szCs w:val="28"/>
                <w:lang w:eastAsia="ru-RU"/>
              </w:rPr>
              <w:t xml:space="preserve"> год – 202</w:t>
            </w:r>
            <w:r w:rsidR="0092675B">
              <w:rPr>
                <w:rFonts w:ascii="Times New Roman" w:hAnsi="Times New Roman"/>
                <w:sz w:val="28"/>
                <w:szCs w:val="28"/>
                <w:lang w:eastAsia="ru-RU"/>
              </w:rPr>
              <w:t>,</w:t>
            </w:r>
            <w:r w:rsidR="00FD3B70">
              <w:rPr>
                <w:rFonts w:ascii="Times New Roman" w:hAnsi="Times New Roman"/>
                <w:sz w:val="28"/>
                <w:szCs w:val="28"/>
                <w:lang w:eastAsia="ru-RU"/>
              </w:rPr>
              <w:t>0</w:t>
            </w:r>
            <w:r w:rsidRPr="00665C46">
              <w:rPr>
                <w:rFonts w:ascii="Times New Roman" w:hAnsi="Times New Roman"/>
                <w:sz w:val="28"/>
                <w:szCs w:val="28"/>
                <w:lang w:eastAsia="ru-RU"/>
              </w:rPr>
              <w:t>тыс. рублей;</w:t>
            </w:r>
          </w:p>
          <w:p w:rsidR="00270DC2" w:rsidRDefault="00270DC2"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203,4 тыс.рублей;</w:t>
            </w:r>
          </w:p>
          <w:p w:rsidR="00FD3B70" w:rsidRPr="006A164F"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 год – 210,1 тыс.рублей;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9F0C2E" w:rsidRDefault="009F0C2E"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"Финансовое обеспечение муниципальных образований Воронежской области для исполнения переданных полномочий"</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00B455EE">
        <w:rPr>
          <w:rFonts w:ascii="Times New Roman" w:hAnsi="Times New Roman"/>
          <w:sz w:val="28"/>
          <w:szCs w:val="28"/>
        </w:rPr>
        <w:t xml:space="preserve">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w:t>
      </w:r>
      <w:r w:rsidR="00FD3B70">
        <w:rPr>
          <w:rFonts w:ascii="Times New Roman" w:hAnsi="Times New Roman"/>
          <w:sz w:val="28"/>
          <w:szCs w:val="28"/>
        </w:rPr>
        <w:t>2</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Материально- техническое обеспечение военно-учетного стола.</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Организация первичного воинского учета. </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620D7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B455EE">
        <w:rPr>
          <w:rFonts w:ascii="Times New Roman" w:hAnsi="Times New Roman"/>
          <w:sz w:val="28"/>
          <w:szCs w:val="28"/>
        </w:rPr>
        <w:t>2</w:t>
      </w:r>
      <w:r w:rsidR="007E7097">
        <w:rPr>
          <w:rFonts w:ascii="Times New Roman" w:hAnsi="Times New Roman"/>
          <w:sz w:val="28"/>
          <w:szCs w:val="28"/>
        </w:rPr>
        <w:t xml:space="preserve"> годах – </w:t>
      </w:r>
      <w:r w:rsidR="00FD3B70">
        <w:rPr>
          <w:rFonts w:ascii="Times New Roman" w:hAnsi="Times New Roman"/>
          <w:sz w:val="28"/>
          <w:szCs w:val="28"/>
        </w:rPr>
        <w:t xml:space="preserve">2873,9 </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Pr="007C67F4">
        <w:rPr>
          <w:rFonts w:ascii="Times New Roman" w:hAnsi="Times New Roman"/>
          <w:sz w:val="28"/>
          <w:szCs w:val="28"/>
          <w:lang w:eastAsia="ru-RU"/>
        </w:rPr>
        <w:t xml:space="preserve"> год – </w:t>
      </w:r>
      <w:r w:rsidR="007E7097">
        <w:rPr>
          <w:rFonts w:ascii="Times New Roman" w:hAnsi="Times New Roman"/>
          <w:sz w:val="28"/>
          <w:szCs w:val="28"/>
          <w:lang w:eastAsia="ru-RU"/>
        </w:rPr>
        <w:t>170,9</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1</w:t>
      </w:r>
      <w:r w:rsidR="0092675B">
        <w:rPr>
          <w:rFonts w:ascii="Times New Roman" w:hAnsi="Times New Roman"/>
          <w:sz w:val="28"/>
          <w:szCs w:val="28"/>
          <w:lang w:eastAsia="ru-RU"/>
        </w:rPr>
        <w:t>8</w:t>
      </w:r>
      <w:r w:rsidR="00270DC2">
        <w:rPr>
          <w:rFonts w:ascii="Times New Roman" w:hAnsi="Times New Roman"/>
          <w:sz w:val="28"/>
          <w:szCs w:val="28"/>
          <w:lang w:eastAsia="ru-RU"/>
        </w:rPr>
        <w:t>8</w:t>
      </w:r>
      <w:r w:rsidR="0092675B">
        <w:rPr>
          <w:rFonts w:ascii="Times New Roman" w:hAnsi="Times New Roman"/>
          <w:sz w:val="28"/>
          <w:szCs w:val="28"/>
          <w:lang w:eastAsia="ru-RU"/>
        </w:rPr>
        <w:t>,</w:t>
      </w:r>
      <w:r w:rsidR="00270DC2">
        <w:rPr>
          <w:rFonts w:ascii="Times New Roman" w:hAnsi="Times New Roman"/>
          <w:sz w:val="28"/>
          <w:szCs w:val="28"/>
          <w:lang w:eastAsia="ru-RU"/>
        </w:rPr>
        <w:t>3</w:t>
      </w:r>
      <w:r w:rsidRPr="007C67F4">
        <w:rPr>
          <w:rFonts w:ascii="Times New Roman" w:hAnsi="Times New Roman"/>
          <w:sz w:val="28"/>
          <w:szCs w:val="28"/>
          <w:lang w:eastAsia="ru-RU"/>
        </w:rPr>
        <w:t xml:space="preserve">  тыс. рублей;</w:t>
      </w:r>
    </w:p>
    <w:p w:rsidR="009F0C2E" w:rsidRPr="001E3027"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0092675B">
        <w:rPr>
          <w:rFonts w:ascii="Times New Roman" w:hAnsi="Times New Roman"/>
          <w:sz w:val="28"/>
          <w:szCs w:val="28"/>
        </w:rPr>
        <w:t>год – 1</w:t>
      </w:r>
      <w:r w:rsidR="00270DC2">
        <w:rPr>
          <w:rFonts w:ascii="Times New Roman" w:hAnsi="Times New Roman"/>
          <w:sz w:val="28"/>
          <w:szCs w:val="28"/>
        </w:rPr>
        <w:t>9</w:t>
      </w:r>
      <w:r w:rsidR="0092675B">
        <w:rPr>
          <w:rFonts w:ascii="Times New Roman" w:hAnsi="Times New Roman"/>
          <w:sz w:val="28"/>
          <w:szCs w:val="28"/>
        </w:rPr>
        <w:t>6,</w:t>
      </w:r>
      <w:r w:rsidR="00270DC2">
        <w:rPr>
          <w:rFonts w:ascii="Times New Roman" w:hAnsi="Times New Roman"/>
          <w:sz w:val="28"/>
          <w:szCs w:val="28"/>
        </w:rPr>
        <w:t>9</w:t>
      </w:r>
      <w:r w:rsidRPr="007C67F4">
        <w:rPr>
          <w:rFonts w:ascii="Times New Roman" w:hAnsi="Times New Roman"/>
          <w:sz w:val="28"/>
          <w:szCs w:val="28"/>
        </w:rPr>
        <w:t xml:space="preserve"> тыс. рублей;</w:t>
      </w:r>
    </w:p>
    <w:p w:rsidR="00FD3B70"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 202,0</w:t>
      </w:r>
      <w:r w:rsidRPr="00665C46">
        <w:rPr>
          <w:rFonts w:ascii="Times New Roman" w:hAnsi="Times New Roman"/>
          <w:sz w:val="28"/>
          <w:szCs w:val="28"/>
          <w:lang w:eastAsia="ru-RU"/>
        </w:rPr>
        <w:t>тыс. рублей;</w:t>
      </w:r>
    </w:p>
    <w:p w:rsidR="00FD3B70" w:rsidRDefault="00FD3B70" w:rsidP="00FD3B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203,4 тыс.рублей;</w:t>
      </w:r>
    </w:p>
    <w:p w:rsidR="009F0C2E" w:rsidRDefault="00FD3B70" w:rsidP="00FD3B70">
      <w:pPr>
        <w:spacing w:after="0" w:line="240" w:lineRule="auto"/>
        <w:rPr>
          <w:rFonts w:ascii="Times New Roman" w:eastAsia="SimSun" w:hAnsi="Times New Roman" w:cs="Calibri"/>
          <w:kern w:val="2"/>
          <w:sz w:val="28"/>
          <w:szCs w:val="28"/>
        </w:rPr>
      </w:pPr>
      <w:r>
        <w:rPr>
          <w:rFonts w:ascii="Times New Roman" w:hAnsi="Times New Roman"/>
          <w:sz w:val="28"/>
          <w:szCs w:val="28"/>
          <w:lang w:eastAsia="ru-RU"/>
        </w:rPr>
        <w:t>2022 год – 210,1 тыс.рублей;</w:t>
      </w:r>
    </w:p>
    <w:p w:rsidR="00270DC2" w:rsidRDefault="00270DC2" w:rsidP="00620D79">
      <w:pPr>
        <w:spacing w:after="0" w:line="240" w:lineRule="auto"/>
        <w:rPr>
          <w:rFonts w:ascii="Times New Roman" w:eastAsia="SimSun" w:hAnsi="Times New Roman" w:cs="Calibri"/>
          <w:kern w:val="2"/>
          <w:sz w:val="28"/>
          <w:szCs w:val="28"/>
        </w:rPr>
      </w:pPr>
    </w:p>
    <w:p w:rsidR="00361A7F" w:rsidRDefault="00361A7F" w:rsidP="00620D79">
      <w:pPr>
        <w:spacing w:after="0" w:line="240" w:lineRule="auto"/>
        <w:rPr>
          <w:rFonts w:ascii="Times New Roman" w:eastAsia="SimSun" w:hAnsi="Times New Roman" w:cs="Calibri"/>
          <w:kern w:val="2"/>
          <w:sz w:val="28"/>
          <w:szCs w:val="28"/>
        </w:rPr>
      </w:pPr>
    </w:p>
    <w:p w:rsidR="009F0C2E" w:rsidRPr="004D226F"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9F1FFE">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Развитие массовой культуры и спорта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организация проведения массовых спортивных мероприятий</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участие в спортивных мероприятий по Лискинскому району</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проведенных массовых спортивных мероприятий, количество побед и поражений в мероприятиях по Лискинскому району</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w:t>
            </w:r>
            <w:r w:rsidR="00361A7F">
              <w:rPr>
                <w:rFonts w:ascii="Times New Roman" w:hAnsi="Times New Roman"/>
                <w:sz w:val="28"/>
                <w:szCs w:val="28"/>
              </w:rPr>
              <w:t>2</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B37FE8">
              <w:rPr>
                <w:rFonts w:ascii="Times New Roman" w:hAnsi="Times New Roman"/>
                <w:sz w:val="28"/>
                <w:szCs w:val="28"/>
                <w:lang w:eastAsia="ru-RU"/>
              </w:rPr>
              <w:t>201</w:t>
            </w:r>
            <w:r>
              <w:rPr>
                <w:rFonts w:ascii="Times New Roman" w:hAnsi="Times New Roman"/>
                <w:sz w:val="28"/>
                <w:szCs w:val="28"/>
                <w:lang w:eastAsia="ru-RU"/>
              </w:rPr>
              <w:t>6</w:t>
            </w:r>
            <w:r w:rsidRPr="00B37FE8">
              <w:rPr>
                <w:rFonts w:ascii="Times New Roman" w:hAnsi="Times New Roman"/>
                <w:sz w:val="28"/>
                <w:szCs w:val="28"/>
                <w:lang w:eastAsia="ru-RU"/>
              </w:rPr>
              <w:t>-202</w:t>
            </w:r>
            <w:r w:rsidR="00361A7F">
              <w:rPr>
                <w:rFonts w:ascii="Times New Roman" w:hAnsi="Times New Roman"/>
                <w:sz w:val="28"/>
                <w:szCs w:val="28"/>
                <w:lang w:eastAsia="ru-RU"/>
              </w:rPr>
              <w:t>2</w:t>
            </w:r>
            <w:r w:rsidR="007E7097">
              <w:rPr>
                <w:rFonts w:ascii="Times New Roman" w:hAnsi="Times New Roman"/>
                <w:sz w:val="28"/>
                <w:szCs w:val="28"/>
                <w:lang w:eastAsia="ru-RU"/>
              </w:rPr>
              <w:t xml:space="preserve"> годы </w:t>
            </w:r>
            <w:r w:rsidR="00361A7F">
              <w:rPr>
                <w:rFonts w:ascii="Times New Roman" w:hAnsi="Times New Roman"/>
                <w:sz w:val="28"/>
                <w:szCs w:val="28"/>
                <w:lang w:eastAsia="ru-RU"/>
              </w:rPr>
              <w:t>314,8</w:t>
            </w:r>
            <w:r w:rsidRPr="006A164F">
              <w:rPr>
                <w:rFonts w:ascii="Times New Roman" w:hAnsi="Times New Roman"/>
                <w:sz w:val="28"/>
                <w:szCs w:val="28"/>
                <w:lang w:eastAsia="ru-RU"/>
              </w:rPr>
              <w:t xml:space="preserve"> тыс. рублей, в том числе: </w:t>
            </w:r>
          </w:p>
          <w:p w:rsidR="009F0C2E" w:rsidRDefault="007E7097"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18,5</w:t>
            </w:r>
            <w:r w:rsidR="009F0C2E" w:rsidRPr="006A164F">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w:t>
            </w:r>
            <w:r w:rsidR="0092675B">
              <w:rPr>
                <w:rFonts w:ascii="Times New Roman" w:hAnsi="Times New Roman"/>
                <w:sz w:val="28"/>
                <w:szCs w:val="28"/>
                <w:lang w:eastAsia="ru-RU"/>
              </w:rPr>
              <w:t>8</w:t>
            </w:r>
            <w:r w:rsidR="007E7097">
              <w:rPr>
                <w:rFonts w:ascii="Times New Roman" w:hAnsi="Times New Roman"/>
                <w:sz w:val="28"/>
                <w:szCs w:val="28"/>
                <w:lang w:eastAsia="ru-RU"/>
              </w:rPr>
              <w:t>,0</w:t>
            </w:r>
            <w:r w:rsidRPr="007C67F4">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w:t>
            </w:r>
            <w:r w:rsidR="000C7AD6">
              <w:rPr>
                <w:rFonts w:ascii="Times New Roman" w:hAnsi="Times New Roman"/>
                <w:sz w:val="28"/>
                <w:szCs w:val="28"/>
                <w:lang w:eastAsia="ru-RU"/>
              </w:rPr>
              <w:t>8</w:t>
            </w:r>
            <w:r w:rsidRPr="007C67F4">
              <w:rPr>
                <w:rFonts w:ascii="Times New Roman" w:hAnsi="Times New Roman"/>
                <w:sz w:val="28"/>
                <w:szCs w:val="28"/>
                <w:lang w:eastAsia="ru-RU"/>
              </w:rPr>
              <w:t>,0тыс.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361A7F">
              <w:rPr>
                <w:rFonts w:ascii="Times New Roman" w:hAnsi="Times New Roman"/>
                <w:sz w:val="28"/>
                <w:szCs w:val="28"/>
                <w:lang w:eastAsia="ru-RU"/>
              </w:rPr>
              <w:t xml:space="preserve"> год –  46,3</w:t>
            </w:r>
            <w:r w:rsidRPr="007C67F4">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7C67F4">
              <w:rPr>
                <w:rFonts w:ascii="Times New Roman" w:hAnsi="Times New Roman"/>
                <w:sz w:val="28"/>
                <w:szCs w:val="28"/>
                <w:lang w:eastAsia="ru-RU"/>
              </w:rPr>
              <w:t xml:space="preserve"> год –</w:t>
            </w:r>
            <w:r w:rsidR="00361A7F">
              <w:rPr>
                <w:rFonts w:ascii="Times New Roman" w:hAnsi="Times New Roman"/>
                <w:sz w:val="28"/>
                <w:szCs w:val="28"/>
                <w:lang w:eastAsia="ru-RU"/>
              </w:rPr>
              <w:t xml:space="preserve">  138</w:t>
            </w:r>
            <w:r w:rsidRPr="007C67F4">
              <w:rPr>
                <w:rFonts w:ascii="Times New Roman" w:hAnsi="Times New Roman"/>
                <w:sz w:val="28"/>
                <w:szCs w:val="28"/>
                <w:lang w:eastAsia="ru-RU"/>
              </w:rPr>
              <w:t>,0тыс. рублей;</w:t>
            </w:r>
          </w:p>
          <w:p w:rsidR="000C7AD6" w:rsidRDefault="000C7AD6"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2021го</w:t>
            </w:r>
            <w:r w:rsidR="00361A7F">
              <w:rPr>
                <w:rFonts w:ascii="Times New Roman" w:hAnsi="Times New Roman"/>
                <w:sz w:val="28"/>
                <w:szCs w:val="28"/>
                <w:lang w:eastAsia="ru-RU"/>
              </w:rPr>
              <w:t>д -  61</w:t>
            </w:r>
            <w:r>
              <w:rPr>
                <w:rFonts w:ascii="Times New Roman" w:hAnsi="Times New Roman"/>
                <w:sz w:val="28"/>
                <w:szCs w:val="28"/>
                <w:lang w:eastAsia="ru-RU"/>
              </w:rPr>
              <w:t>,0 тыс.рублей;</w:t>
            </w:r>
          </w:p>
          <w:p w:rsidR="00361A7F" w:rsidRDefault="00361A7F" w:rsidP="00361A7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2022год -  35,0 тыс.рублей;</w:t>
            </w:r>
          </w:p>
          <w:p w:rsidR="00361A7F" w:rsidRPr="006A164F" w:rsidRDefault="00361A7F" w:rsidP="007C67F4">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051C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для развития массовой культуры и спорта</w:t>
            </w:r>
          </w:p>
        </w:tc>
      </w:tr>
    </w:tbl>
    <w:p w:rsidR="009F0C2E" w:rsidRPr="006A164F"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условий для развития на территории поселения физической культуры и массового спорта"</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w:t>
      </w:r>
      <w:r w:rsidR="00361A7F">
        <w:rPr>
          <w:rFonts w:ascii="Times New Roman" w:hAnsi="Times New Roman"/>
          <w:sz w:val="28"/>
          <w:szCs w:val="28"/>
        </w:rPr>
        <w:t>2</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w:t>
      </w:r>
      <w:r w:rsidR="00B455EE">
        <w:rPr>
          <w:rFonts w:ascii="Times New Roman" w:eastAsia="SimSun" w:hAnsi="Times New Roman" w:cs="Calibri"/>
          <w:kern w:val="1"/>
          <w:sz w:val="28"/>
          <w:szCs w:val="28"/>
        </w:rPr>
        <w:t>ий</w:t>
      </w:r>
      <w:r w:rsidRPr="001E3027">
        <w:rPr>
          <w:rFonts w:ascii="Times New Roman" w:eastAsia="SimSun" w:hAnsi="Times New Roman" w:cs="Calibri"/>
          <w:kern w:val="1"/>
          <w:sz w:val="28"/>
          <w:szCs w:val="28"/>
        </w:rPr>
        <w:t>:</w:t>
      </w:r>
    </w:p>
    <w:p w:rsidR="009F0C2E" w:rsidRDefault="009F0C2E"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eastAsia="SimSun" w:hAnsi="Times New Roman" w:cs="Calibri"/>
          <w:kern w:val="1"/>
          <w:sz w:val="28"/>
          <w:szCs w:val="28"/>
        </w:rPr>
        <w:t>1.Участие в первенства</w:t>
      </w:r>
      <w:r w:rsidR="00B455EE">
        <w:rPr>
          <w:rFonts w:ascii="Times New Roman" w:eastAsia="SimSun" w:hAnsi="Times New Roman" w:cs="Calibri"/>
          <w:kern w:val="1"/>
          <w:sz w:val="28"/>
          <w:szCs w:val="28"/>
        </w:rPr>
        <w:t>х Лискинского района по футболу</w:t>
      </w:r>
      <w:r>
        <w:rPr>
          <w:rFonts w:ascii="Times New Roman" w:eastAsia="SimSun" w:hAnsi="Times New Roman" w:cs="Calibri"/>
          <w:kern w:val="1"/>
          <w:sz w:val="28"/>
          <w:szCs w:val="28"/>
        </w:rPr>
        <w:t>,</w:t>
      </w:r>
      <w:r w:rsidR="00B455EE">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оплата взносов за участие в спортивных мероприятиях, содержание стадиона ,приобретение спорт инвентаря и формы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lastRenderedPageBreak/>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 xml:space="preserve"> – 202</w:t>
      </w:r>
      <w:r w:rsidR="00361A7F">
        <w:rPr>
          <w:rFonts w:ascii="Times New Roman" w:hAnsi="Times New Roman"/>
          <w:sz w:val="28"/>
          <w:szCs w:val="28"/>
        </w:rPr>
        <w:t>2</w:t>
      </w:r>
      <w:r w:rsidR="007E7097">
        <w:rPr>
          <w:rFonts w:ascii="Times New Roman" w:hAnsi="Times New Roman"/>
          <w:sz w:val="28"/>
          <w:szCs w:val="28"/>
        </w:rPr>
        <w:t xml:space="preserve"> годах –</w:t>
      </w:r>
      <w:r w:rsidR="00361A7F">
        <w:rPr>
          <w:rFonts w:ascii="Times New Roman" w:hAnsi="Times New Roman"/>
          <w:sz w:val="28"/>
          <w:szCs w:val="28"/>
        </w:rPr>
        <w:t>314.8</w:t>
      </w:r>
      <w:r w:rsidR="007E7097">
        <w:rPr>
          <w:rFonts w:ascii="Times New Roman" w:hAnsi="Times New Roman"/>
          <w:sz w:val="28"/>
          <w:szCs w:val="28"/>
        </w:rPr>
        <w:t xml:space="preserve"> </w:t>
      </w:r>
      <w:r w:rsidRPr="001E3027">
        <w:rPr>
          <w:rFonts w:ascii="Times New Roman" w:hAnsi="Times New Roman"/>
          <w:sz w:val="28"/>
          <w:szCs w:val="28"/>
        </w:rPr>
        <w:t>тыс.рублей , в том числе по годам:</w:t>
      </w:r>
    </w:p>
    <w:p w:rsidR="009F0C2E" w:rsidRPr="001E3027" w:rsidRDefault="00D00954" w:rsidP="009F1FFE">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 xml:space="preserve">2016 год – </w:t>
      </w:r>
      <w:r w:rsidR="007E7097">
        <w:rPr>
          <w:rFonts w:ascii="Times New Roman" w:hAnsi="Times New Roman"/>
          <w:sz w:val="28"/>
          <w:szCs w:val="28"/>
        </w:rPr>
        <w:t>18,5</w:t>
      </w:r>
      <w:r w:rsidR="009F0C2E">
        <w:rPr>
          <w:rFonts w:ascii="Times New Roman" w:hAnsi="Times New Roman"/>
          <w:sz w:val="28"/>
          <w:szCs w:val="28"/>
        </w:rPr>
        <w:t>тыс.рублей;</w:t>
      </w:r>
    </w:p>
    <w:p w:rsidR="009F0C2E" w:rsidRPr="001E3027" w:rsidRDefault="009F0C2E" w:rsidP="009F1FFE">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7C67F4">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00D00954">
        <w:rPr>
          <w:rFonts w:ascii="Times New Roman" w:eastAsia="SimSun" w:hAnsi="Times New Roman" w:cs="Calibri"/>
          <w:kern w:val="1"/>
          <w:sz w:val="28"/>
          <w:szCs w:val="28"/>
        </w:rPr>
        <w:t xml:space="preserve"> год – </w:t>
      </w:r>
      <w:r w:rsidR="0092675B">
        <w:rPr>
          <w:rFonts w:ascii="Times New Roman" w:eastAsia="SimSun" w:hAnsi="Times New Roman" w:cs="Calibri"/>
          <w:kern w:val="1"/>
          <w:sz w:val="28"/>
          <w:szCs w:val="28"/>
        </w:rPr>
        <w:t>8</w:t>
      </w:r>
      <w:r w:rsidRPr="007C67F4">
        <w:rPr>
          <w:rFonts w:ascii="Times New Roman" w:eastAsia="SimSun" w:hAnsi="Times New Roman" w:cs="Calibri"/>
          <w:kern w:val="1"/>
          <w:sz w:val="28"/>
          <w:szCs w:val="28"/>
        </w:rPr>
        <w:t>,0тыс.рублей;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007E7097">
        <w:rPr>
          <w:rFonts w:ascii="Times New Roman" w:eastAsia="SimSun" w:hAnsi="Times New Roman" w:cs="Calibri"/>
          <w:kern w:val="2"/>
          <w:sz w:val="28"/>
          <w:szCs w:val="28"/>
        </w:rPr>
        <w:t xml:space="preserve"> год – </w:t>
      </w:r>
      <w:r w:rsidR="000C7AD6">
        <w:rPr>
          <w:rFonts w:ascii="Times New Roman" w:eastAsia="SimSun" w:hAnsi="Times New Roman" w:cs="Calibri"/>
          <w:kern w:val="2"/>
          <w:sz w:val="28"/>
          <w:szCs w:val="28"/>
        </w:rPr>
        <w:t>8</w:t>
      </w:r>
      <w:r w:rsidRPr="007C67F4">
        <w:rPr>
          <w:rFonts w:ascii="Times New Roman" w:eastAsia="SimSun" w:hAnsi="Times New Roman" w:cs="Calibri"/>
          <w:kern w:val="2"/>
          <w:sz w:val="28"/>
          <w:szCs w:val="28"/>
        </w:rPr>
        <w:t>,0тыс.рублей;</w:t>
      </w:r>
    </w:p>
    <w:p w:rsidR="00361A7F" w:rsidRDefault="00D00954" w:rsidP="00361A7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2019 год – </w:t>
      </w:r>
      <w:r w:rsidR="00361A7F">
        <w:rPr>
          <w:rFonts w:ascii="Times New Roman" w:hAnsi="Times New Roman"/>
          <w:sz w:val="28"/>
          <w:szCs w:val="28"/>
          <w:lang w:eastAsia="ru-RU"/>
        </w:rPr>
        <w:t>46,3</w:t>
      </w:r>
      <w:r w:rsidR="00361A7F" w:rsidRPr="007C67F4">
        <w:rPr>
          <w:rFonts w:ascii="Times New Roman" w:hAnsi="Times New Roman"/>
          <w:sz w:val="28"/>
          <w:szCs w:val="28"/>
          <w:lang w:eastAsia="ru-RU"/>
        </w:rPr>
        <w:t>тыс. рублей;</w:t>
      </w:r>
    </w:p>
    <w:p w:rsidR="00361A7F" w:rsidRDefault="00361A7F" w:rsidP="00361A7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7C67F4">
        <w:rPr>
          <w:rFonts w:ascii="Times New Roman" w:hAnsi="Times New Roman"/>
          <w:sz w:val="28"/>
          <w:szCs w:val="28"/>
          <w:lang w:eastAsia="ru-RU"/>
        </w:rPr>
        <w:t xml:space="preserve"> год –</w:t>
      </w:r>
      <w:r>
        <w:rPr>
          <w:rFonts w:ascii="Times New Roman" w:hAnsi="Times New Roman"/>
          <w:sz w:val="28"/>
          <w:szCs w:val="28"/>
          <w:lang w:eastAsia="ru-RU"/>
        </w:rPr>
        <w:t>138</w:t>
      </w:r>
      <w:r w:rsidRPr="007C67F4">
        <w:rPr>
          <w:rFonts w:ascii="Times New Roman" w:hAnsi="Times New Roman"/>
          <w:sz w:val="28"/>
          <w:szCs w:val="28"/>
          <w:lang w:eastAsia="ru-RU"/>
        </w:rPr>
        <w:t>,0тыс. рублей;</w:t>
      </w:r>
    </w:p>
    <w:p w:rsidR="00361A7F" w:rsidRDefault="00361A7F" w:rsidP="00361A7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2021год -  61,0 тыс.рублей;</w:t>
      </w:r>
    </w:p>
    <w:p w:rsidR="00361A7F" w:rsidRDefault="00361A7F" w:rsidP="00361A7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2022год -  35,0 тыс.рублей;</w:t>
      </w: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B455EE" w:rsidRDefault="009F0C2E" w:rsidP="00B455EE">
      <w:pPr>
        <w:rPr>
          <w:rFonts w:ascii="Times New Roman" w:eastAsia="SimSun" w:hAnsi="Times New Roman" w:cs="Calibri"/>
          <w:sz w:val="28"/>
          <w:szCs w:val="28"/>
        </w:rPr>
        <w:sectPr w:rsidR="009F0C2E" w:rsidRPr="00B455EE">
          <w:pgSz w:w="11906" w:h="16838"/>
          <w:pgMar w:top="1134" w:right="851" w:bottom="1134" w:left="1134" w:header="720" w:footer="499" w:gutter="0"/>
          <w:cols w:space="720"/>
        </w:sect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9F0C2E" w:rsidRPr="00070476" w:rsidRDefault="009F0C2E"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0A0"/>
      </w:tblPr>
      <w:tblGrid>
        <w:gridCol w:w="774"/>
        <w:gridCol w:w="7703"/>
        <w:gridCol w:w="1697"/>
        <w:gridCol w:w="1701"/>
        <w:gridCol w:w="1417"/>
        <w:gridCol w:w="1843"/>
      </w:tblGrid>
      <w:tr w:rsidR="009F0C2E" w:rsidRPr="00B43278"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770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9F0C2E" w:rsidRPr="00B43278"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C119D1">
              <w:rPr>
                <w:rFonts w:ascii="Times New Roman" w:eastAsia="SimSun" w:hAnsi="Times New Roman" w:cs="Calibri"/>
                <w:kern w:val="2"/>
                <w:sz w:val="24"/>
                <w:szCs w:val="28"/>
              </w:rPr>
              <w:t>9</w:t>
            </w:r>
            <w:r>
              <w:rPr>
                <w:rFonts w:ascii="Times New Roman" w:eastAsia="SimSun" w:hAnsi="Times New Roman" w:cs="Calibri"/>
                <w:kern w:val="2"/>
                <w:sz w:val="24"/>
                <w:szCs w:val="28"/>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9F0C2E" w:rsidRDefault="00C119D1" w:rsidP="00C119D1">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2020</w:t>
            </w:r>
            <w:r w:rsidR="009F0C2E">
              <w:rPr>
                <w:rFonts w:ascii="Times New Roman" w:eastAsia="SimSun" w:hAnsi="Times New Roman" w:cs="Calibri"/>
                <w:kern w:val="2"/>
                <w:sz w:val="24"/>
                <w:szCs w:val="28"/>
              </w:rPr>
              <w:t xml:space="preserve"> год</w:t>
            </w:r>
          </w:p>
        </w:tc>
        <w:tc>
          <w:tcPr>
            <w:tcW w:w="1843" w:type="dxa"/>
            <w:tcBorders>
              <w:top w:val="single" w:sz="4" w:space="0" w:color="000000"/>
              <w:left w:val="single" w:sz="4" w:space="0" w:color="000000"/>
              <w:bottom w:val="single" w:sz="4" w:space="0" w:color="000000"/>
              <w:right w:val="single" w:sz="4" w:space="0" w:color="auto"/>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w:t>
            </w:r>
            <w:r w:rsidR="00C119D1">
              <w:rPr>
                <w:rFonts w:ascii="Times New Roman" w:eastAsia="SimSun" w:hAnsi="Times New Roman" w:cs="Calibri"/>
                <w:kern w:val="2"/>
                <w:sz w:val="24"/>
                <w:szCs w:val="28"/>
              </w:rPr>
              <w:t>21</w:t>
            </w:r>
            <w:r>
              <w:rPr>
                <w:rFonts w:ascii="Times New Roman" w:eastAsia="SimSun" w:hAnsi="Times New Roman" w:cs="Calibri"/>
                <w:kern w:val="2"/>
                <w:sz w:val="24"/>
                <w:szCs w:val="28"/>
              </w:rPr>
              <w:t xml:space="preserve"> год</w:t>
            </w:r>
          </w:p>
        </w:tc>
      </w:tr>
    </w:tbl>
    <w:p w:rsidR="009F0C2E" w:rsidRDefault="009F0C2E" w:rsidP="004876F8">
      <w:pPr>
        <w:suppressAutoHyphens/>
        <w:spacing w:after="0" w:line="240" w:lineRule="auto"/>
        <w:rPr>
          <w:rFonts w:ascii="Times New Roman" w:eastAsia="SimSun" w:hAnsi="Times New Roman" w:cs="Calibri"/>
          <w:kern w:val="2"/>
          <w:sz w:val="2"/>
          <w:szCs w:val="2"/>
        </w:rPr>
      </w:pPr>
    </w:p>
    <w:p w:rsidR="009F0C2E" w:rsidRDefault="009F0C2E"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0A0"/>
      </w:tblPr>
      <w:tblGrid>
        <w:gridCol w:w="771"/>
        <w:gridCol w:w="7706"/>
        <w:gridCol w:w="1697"/>
        <w:gridCol w:w="1701"/>
        <w:gridCol w:w="1417"/>
        <w:gridCol w:w="1843"/>
      </w:tblGrid>
      <w:tr w:rsidR="009F0C2E" w:rsidRPr="00B43278" w:rsidTr="00070476">
        <w:trPr>
          <w:tblHeader/>
        </w:trPr>
        <w:tc>
          <w:tcPr>
            <w:tcW w:w="771"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9F0C2E" w:rsidRPr="00B43278"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tcPr>
          <w:p w:rsidR="009F0C2E" w:rsidRDefault="009F0C2E"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9F0C2E" w:rsidRPr="00B43278" w:rsidRDefault="009F0C2E" w:rsidP="00070476">
            <w:pPr>
              <w:rPr>
                <w:rFonts w:ascii="Times New Roman" w:hAnsi="Times New Roman"/>
                <w:b/>
                <w:sz w:val="24"/>
                <w:szCs w:val="24"/>
                <w:lang w:eastAsia="ru-RU"/>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9F0C2E" w:rsidRPr="00070476" w:rsidRDefault="009F0C2E" w:rsidP="00070476">
            <w:pPr>
              <w:suppressAutoHyphens/>
              <w:spacing w:after="0" w:line="240" w:lineRule="auto"/>
              <w:rPr>
                <w:rFonts w:ascii="Times New Roman" w:eastAsia="SimSun" w:hAnsi="Times New Roman"/>
                <w:b/>
                <w:kern w:val="2"/>
                <w:sz w:val="24"/>
                <w:szCs w:val="24"/>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9F0C2E" w:rsidRDefault="009F0C2E"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Таблица 2</w:t>
      </w:r>
    </w:p>
    <w:p w:rsidR="009F0C2E" w:rsidRDefault="009F0C2E" w:rsidP="004876F8">
      <w:pPr>
        <w:suppressAutoHyphens/>
        <w:spacing w:after="0" w:line="240" w:lineRule="auto"/>
        <w:jc w:val="right"/>
        <w:rPr>
          <w:rFonts w:ascii="Times New Roman" w:eastAsia="SimSun" w:hAnsi="Times New Roman" w:cs="Calibri"/>
          <w:kern w:val="2"/>
          <w:sz w:val="24"/>
          <w:szCs w:val="24"/>
        </w:rPr>
      </w:pP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Перечень</w:t>
      </w: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 xml:space="preserve">  основных мероприятий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0A0"/>
      </w:tblPr>
      <w:tblGrid>
        <w:gridCol w:w="710"/>
        <w:gridCol w:w="2848"/>
        <w:gridCol w:w="1967"/>
        <w:gridCol w:w="1418"/>
        <w:gridCol w:w="1417"/>
        <w:gridCol w:w="2556"/>
        <w:gridCol w:w="2410"/>
        <w:gridCol w:w="1772"/>
      </w:tblGrid>
      <w:tr w:rsidR="009F0C2E" w:rsidRPr="00B43278" w:rsidTr="004876F8">
        <w:tc>
          <w:tcPr>
            <w:tcW w:w="7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9F0C2E" w:rsidRPr="00B43278" w:rsidTr="004876F8">
        <w:tc>
          <w:tcPr>
            <w:tcW w:w="7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0A0"/>
      </w:tblPr>
      <w:tblGrid>
        <w:gridCol w:w="710"/>
        <w:gridCol w:w="2829"/>
        <w:gridCol w:w="1984"/>
        <w:gridCol w:w="1419"/>
        <w:gridCol w:w="1416"/>
        <w:gridCol w:w="2558"/>
        <w:gridCol w:w="2410"/>
        <w:gridCol w:w="1772"/>
      </w:tblGrid>
      <w:tr w:rsidR="009F0C2E" w:rsidRPr="00B43278" w:rsidTr="004876F8">
        <w:trPr>
          <w:tblHeader/>
        </w:trPr>
        <w:tc>
          <w:tcPr>
            <w:tcW w:w="7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9F0C2E" w:rsidRPr="00B43278" w:rsidTr="004876F8">
        <w:tc>
          <w:tcPr>
            <w:tcW w:w="15098" w:type="dxa"/>
            <w:gridSpan w:val="8"/>
            <w:tcBorders>
              <w:top w:val="single" w:sz="4" w:space="0" w:color="000000"/>
              <w:left w:val="single" w:sz="4" w:space="0" w:color="000000"/>
              <w:bottom w:val="single" w:sz="4" w:space="0" w:color="000000"/>
              <w:right w:val="single" w:sz="4" w:space="0" w:color="000000"/>
            </w:tcBorders>
          </w:tcPr>
          <w:p w:rsidR="009F0C2E" w:rsidRDefault="009F0C2E"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p>
          <w:p w:rsidR="009F0C2E" w:rsidRPr="00BB6C1B" w:rsidRDefault="009F0C2E"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Подпрограмма2. «Управление в сфере функций органов местной администрации»</w:t>
            </w:r>
          </w:p>
        </w:tc>
      </w:tr>
      <w:tr w:rsidR="009F0C2E" w:rsidRPr="00B43278"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деятельности Администрации Высокинского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Снижение уровня качества кадровой обеспеченности Администрации Высокинского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B455E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2022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Неэффективное исполнение Администрацией Высокинского сельского поселения </w:t>
            </w:r>
            <w:r>
              <w:rPr>
                <w:rFonts w:ascii="Times New Roman" w:eastAsia="SimSun" w:hAnsi="Times New Roman" w:cs="Calibri"/>
                <w:kern w:val="2"/>
                <w:sz w:val="24"/>
                <w:szCs w:val="28"/>
              </w:rPr>
              <w:lastRenderedPageBreak/>
              <w:t>своих полномочий.</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1.4.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престижа муниципальной службы, укрепление кадрового потенциала Администрации Высокинского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Повышение социальной напряженности в связи с неэффективным осуществлением Администрацией Высокинского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92675B">
            <w:pPr>
              <w:widowControl w:val="0"/>
              <w:suppressAutoHyphens/>
              <w:spacing w:after="0" w:line="240" w:lineRule="auto"/>
              <w:jc w:val="center"/>
              <w:rPr>
                <w:rFonts w:ascii="Times New Roman" w:eastAsia="SimSun" w:hAnsi="Times New Roman" w:cs="Calibri"/>
                <w:b/>
                <w:kern w:val="2"/>
                <w:sz w:val="24"/>
                <w:szCs w:val="24"/>
              </w:rPr>
            </w:pPr>
            <w:r w:rsidRPr="001A464D">
              <w:rPr>
                <w:rFonts w:ascii="Times New Roman" w:eastAsia="SimSun" w:hAnsi="Times New Roman" w:cs="Calibri"/>
                <w:b/>
                <w:kern w:val="2"/>
                <w:sz w:val="24"/>
                <w:szCs w:val="24"/>
              </w:rPr>
              <w:t xml:space="preserve">Подпрограмма </w:t>
            </w:r>
            <w:r w:rsidR="0092675B">
              <w:rPr>
                <w:rFonts w:ascii="Times New Roman" w:eastAsia="SimSun" w:hAnsi="Times New Roman" w:cs="Calibri"/>
                <w:b/>
                <w:kern w:val="2"/>
                <w:sz w:val="24"/>
                <w:szCs w:val="24"/>
              </w:rPr>
              <w:t>6</w:t>
            </w:r>
            <w:r w:rsidRPr="001A464D">
              <w:rPr>
                <w:rFonts w:ascii="Times New Roman" w:eastAsia="SimSun" w:hAnsi="Times New Roman" w:cs="Calibri"/>
                <w:b/>
                <w:kern w:val="2"/>
                <w:sz w:val="24"/>
                <w:szCs w:val="24"/>
              </w:rPr>
              <w:t>. «Социальная поддержка граждан»</w:t>
            </w: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9F0C2E" w:rsidRDefault="009F0C2E">
            <w:pPr>
              <w:widowControl w:val="0"/>
              <w:suppressAutoHyphens/>
              <w:spacing w:after="0" w:line="240" w:lineRule="auto"/>
              <w:rPr>
                <w:rFonts w:ascii="Times New Roman" w:eastAsia="SimSun" w:hAnsi="Times New Roman" w:cs="Calibri"/>
                <w:kern w:val="2"/>
                <w:sz w:val="24"/>
                <w:szCs w:val="28"/>
              </w:rPr>
            </w:pPr>
            <w:r w:rsidRPr="00B43278">
              <w:t xml:space="preserve">- </w:t>
            </w:r>
            <w:r w:rsidRPr="00BB6C1B">
              <w:rPr>
                <w:rFonts w:ascii="Times New Roman" w:eastAsia="SimSun" w:hAnsi="Times New Roman" w:cs="Calibri"/>
                <w:kern w:val="2"/>
                <w:sz w:val="24"/>
                <w:szCs w:val="28"/>
              </w:rPr>
              <w:t>Выплата государ-ственной пенсии за выслугу лет, служащим замещавшим муниципальные должности и должности муниципальной службы в муниципальном образовании «</w:t>
            </w:r>
            <w:r>
              <w:rPr>
                <w:rFonts w:ascii="Times New Roman" w:eastAsia="SimSun" w:hAnsi="Times New Roman" w:cs="Calibri"/>
                <w:kern w:val="2"/>
                <w:sz w:val="24"/>
                <w:szCs w:val="28"/>
              </w:rPr>
              <w:t>Высокинского</w:t>
            </w:r>
            <w:r w:rsidRPr="00BB6C1B">
              <w:rPr>
                <w:rFonts w:ascii="Times New Roman" w:eastAsia="SimSun" w:hAnsi="Times New Roman" w:cs="Calibri"/>
                <w:kern w:val="2"/>
                <w:sz w:val="24"/>
                <w:szCs w:val="28"/>
              </w:rPr>
              <w:t xml:space="preserve"> сельское поселение»</w:t>
            </w:r>
          </w:p>
          <w:p w:rsidR="009F0C2E" w:rsidRDefault="009F0C2E">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Pr="006A164F" w:rsidRDefault="009F0C2E" w:rsidP="004D226F">
            <w:pPr>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6A164F">
              <w:rPr>
                <w:rFonts w:ascii="Times New Roman" w:hAnsi="Times New Roman"/>
                <w:sz w:val="24"/>
                <w:szCs w:val="24"/>
                <w:lang w:eastAsia="ru-RU"/>
              </w:rPr>
              <w:t>лучшение 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hAnsi="Times New Roman"/>
                <w:sz w:val="24"/>
                <w:szCs w:val="24"/>
                <w:lang w:eastAsia="ru-RU"/>
              </w:rPr>
              <w:t xml:space="preserve">Ухудшение </w:t>
            </w:r>
            <w:r w:rsidRPr="006A164F">
              <w:rPr>
                <w:rFonts w:ascii="Times New Roman" w:hAnsi="Times New Roman"/>
                <w:sz w:val="24"/>
                <w:szCs w:val="24"/>
                <w:lang w:eastAsia="ru-RU"/>
              </w:rPr>
              <w:t>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4"/>
              </w:rPr>
            </w:pP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ab/>
      </w: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0A0"/>
      </w:tblPr>
      <w:tblGrid>
        <w:gridCol w:w="1959"/>
        <w:gridCol w:w="4238"/>
        <w:gridCol w:w="2683"/>
        <w:gridCol w:w="6"/>
        <w:gridCol w:w="754"/>
        <w:gridCol w:w="850"/>
        <w:gridCol w:w="1100"/>
        <w:gridCol w:w="720"/>
        <w:gridCol w:w="960"/>
        <w:gridCol w:w="20"/>
        <w:gridCol w:w="12"/>
        <w:gridCol w:w="23"/>
        <w:gridCol w:w="1111"/>
        <w:gridCol w:w="6"/>
        <w:gridCol w:w="13"/>
        <w:gridCol w:w="35"/>
        <w:gridCol w:w="15"/>
        <w:gridCol w:w="40"/>
        <w:gridCol w:w="832"/>
        <w:gridCol w:w="20"/>
      </w:tblGrid>
      <w:tr w:rsidR="009F0C2E" w:rsidRPr="00B43278" w:rsidTr="0021000E">
        <w:tc>
          <w:tcPr>
            <w:tcW w:w="19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3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8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30" w:type="dxa"/>
            <w:gridSpan w:val="5"/>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87" w:type="dxa"/>
            <w:gridSpan w:val="1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9F0C2E" w:rsidRPr="00B43278" w:rsidTr="0021000E">
        <w:tc>
          <w:tcPr>
            <w:tcW w:w="19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4"/>
                <w:lang w:eastAsia="ru-RU"/>
              </w:rPr>
            </w:pPr>
          </w:p>
        </w:tc>
        <w:tc>
          <w:tcPr>
            <w:tcW w:w="268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w:t>
            </w:r>
            <w:r w:rsidR="00BE3F77">
              <w:rPr>
                <w:rFonts w:ascii="Times New Roman" w:eastAsia="SimSun" w:hAnsi="Times New Roman" w:cs="font290"/>
                <w:kern w:val="2"/>
                <w:sz w:val="24"/>
                <w:szCs w:val="24"/>
                <w:lang w:eastAsia="ru-RU"/>
              </w:rPr>
              <w:t>20</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rsidP="00BE3F77">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w:t>
            </w:r>
            <w:r w:rsidR="00BE3F77">
              <w:rPr>
                <w:rFonts w:ascii="Times New Roman" w:eastAsia="SimSun" w:hAnsi="Times New Roman" w:cs="font290"/>
                <w:kern w:val="2"/>
                <w:sz w:val="24"/>
                <w:szCs w:val="24"/>
                <w:lang w:eastAsia="ru-RU"/>
              </w:rPr>
              <w:t>21</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rsidP="00BE3F77">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w:t>
            </w:r>
            <w:r w:rsidR="0092675B">
              <w:rPr>
                <w:rFonts w:ascii="Times New Roman" w:eastAsia="SimSun" w:hAnsi="Times New Roman" w:cs="font290"/>
                <w:kern w:val="2"/>
                <w:sz w:val="24"/>
                <w:szCs w:val="24"/>
                <w:lang w:eastAsia="ru-RU"/>
              </w:rPr>
              <w:t>2</w:t>
            </w:r>
            <w:r w:rsidR="00BE3F77">
              <w:rPr>
                <w:rFonts w:ascii="Times New Roman" w:eastAsia="SimSun" w:hAnsi="Times New Roman" w:cs="font290"/>
                <w:kern w:val="2"/>
                <w:sz w:val="24"/>
                <w:szCs w:val="24"/>
                <w:lang w:eastAsia="ru-RU"/>
              </w:rPr>
              <w:t>2</w:t>
            </w:r>
          </w:p>
        </w:tc>
      </w:tr>
      <w:tr w:rsidR="009F0C2E" w:rsidRPr="00B43278" w:rsidTr="0021000E">
        <w:trPr>
          <w:tblHeader/>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9F0C2E" w:rsidRPr="00B43278" w:rsidTr="0021000E">
        <w:trPr>
          <w:trHeight w:val="929"/>
        </w:trPr>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38" w:type="dxa"/>
            <w:tcBorders>
              <w:top w:val="single" w:sz="4" w:space="0" w:color="000000"/>
              <w:left w:val="single" w:sz="4" w:space="0" w:color="auto"/>
              <w:bottom w:val="single" w:sz="4" w:space="0" w:color="000000"/>
              <w:right w:val="single" w:sz="4" w:space="0" w:color="000000"/>
            </w:tcBorders>
          </w:tcPr>
          <w:p w:rsidR="009F0C2E" w:rsidRPr="00BB6C1B" w:rsidRDefault="009F0C2E"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Pr>
                <w:rFonts w:ascii="Times New Roman" w:eastAsia="SimSun" w:hAnsi="Times New Roman" w:cs="Calibri"/>
                <w:b/>
                <w:kern w:val="2"/>
                <w:sz w:val="24"/>
                <w:szCs w:val="24"/>
              </w:rPr>
              <w:t>Высокинского</w:t>
            </w:r>
            <w:r w:rsidRPr="00BB6C1B">
              <w:rPr>
                <w:rFonts w:ascii="Times New Roman" w:eastAsia="SimSun" w:hAnsi="Times New Roman" w:cs="Calibri"/>
                <w:b/>
                <w:kern w:val="2"/>
                <w:sz w:val="24"/>
                <w:szCs w:val="24"/>
              </w:rPr>
              <w:t xml:space="preserve"> сельского поселения «</w:t>
            </w:r>
            <w:r>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83" w:type="dxa"/>
            <w:tcBorders>
              <w:top w:val="single" w:sz="4" w:space="0" w:color="000000"/>
              <w:left w:val="single" w:sz="4" w:space="0" w:color="000000"/>
              <w:bottom w:val="nil"/>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1600000000</w:t>
            </w:r>
          </w:p>
        </w:tc>
        <w:tc>
          <w:tcPr>
            <w:tcW w:w="72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3"/>
            <w:tcBorders>
              <w:top w:val="single" w:sz="4" w:space="0" w:color="000000"/>
              <w:left w:val="single" w:sz="4" w:space="0" w:color="000000"/>
              <w:bottom w:val="nil"/>
              <w:right w:val="single" w:sz="4" w:space="0" w:color="000000"/>
            </w:tcBorders>
            <w:shd w:val="clear" w:color="auto" w:fill="FFFFFF"/>
          </w:tcPr>
          <w:p w:rsidR="009F0C2E" w:rsidRPr="007C67F4" w:rsidRDefault="00BE3F77" w:rsidP="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4890</w:t>
            </w:r>
            <w:r w:rsidR="0092675B">
              <w:rPr>
                <w:rFonts w:ascii="Times New Roman" w:eastAsia="SimSun" w:hAnsi="Times New Roman" w:cs="Calibri"/>
                <w:kern w:val="2"/>
                <w:sz w:val="24"/>
                <w:szCs w:val="24"/>
              </w:rPr>
              <w:t>,</w:t>
            </w:r>
            <w:r>
              <w:rPr>
                <w:rFonts w:ascii="Times New Roman" w:eastAsia="SimSun" w:hAnsi="Times New Roman" w:cs="Calibri"/>
                <w:kern w:val="2"/>
                <w:sz w:val="24"/>
                <w:szCs w:val="24"/>
              </w:rPr>
              <w:t>0</w:t>
            </w:r>
          </w:p>
        </w:tc>
        <w:tc>
          <w:tcPr>
            <w:tcW w:w="1134" w:type="dxa"/>
            <w:gridSpan w:val="2"/>
            <w:tcBorders>
              <w:top w:val="single" w:sz="4" w:space="0" w:color="000000"/>
              <w:left w:val="single" w:sz="4" w:space="0" w:color="000000"/>
              <w:bottom w:val="nil"/>
              <w:right w:val="single" w:sz="4" w:space="0" w:color="000000"/>
            </w:tcBorders>
            <w:shd w:val="clear" w:color="auto" w:fill="FFFFFF"/>
          </w:tcPr>
          <w:p w:rsidR="009F0C2E" w:rsidRPr="007C67F4" w:rsidRDefault="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4769,4</w:t>
            </w:r>
          </w:p>
        </w:tc>
        <w:tc>
          <w:tcPr>
            <w:tcW w:w="961" w:type="dxa"/>
            <w:gridSpan w:val="7"/>
            <w:tcBorders>
              <w:top w:val="single" w:sz="4" w:space="0" w:color="000000"/>
              <w:left w:val="single" w:sz="4" w:space="0" w:color="000000"/>
              <w:bottom w:val="nil"/>
              <w:right w:val="single" w:sz="4" w:space="0" w:color="000000"/>
            </w:tcBorders>
            <w:shd w:val="clear" w:color="auto" w:fill="FFFFFF"/>
          </w:tcPr>
          <w:p w:rsidR="009F0C2E" w:rsidRPr="007C67F4" w:rsidRDefault="00BE3F77" w:rsidP="00BE182F">
            <w:pPr>
              <w:widowControl w:val="0"/>
              <w:suppressAutoHyphens/>
              <w:spacing w:after="0" w:line="240" w:lineRule="auto"/>
              <w:ind w:right="-108"/>
              <w:rPr>
                <w:rFonts w:ascii="Times New Roman" w:eastAsia="SimSun" w:hAnsi="Times New Roman" w:cs="Calibri"/>
                <w:kern w:val="2"/>
                <w:sz w:val="24"/>
                <w:szCs w:val="24"/>
              </w:rPr>
            </w:pPr>
            <w:r>
              <w:rPr>
                <w:rFonts w:ascii="Times New Roman" w:eastAsia="SimSun" w:hAnsi="Times New Roman" w:cs="Calibri"/>
                <w:kern w:val="2"/>
                <w:sz w:val="24"/>
                <w:szCs w:val="24"/>
              </w:rPr>
              <w:t>4783,1</w:t>
            </w:r>
          </w:p>
        </w:tc>
      </w:tr>
      <w:tr w:rsidR="009F0C2E" w:rsidRPr="00B43278" w:rsidTr="0021000E">
        <w:trPr>
          <w:trHeight w:val="275"/>
        </w:trPr>
        <w:tc>
          <w:tcPr>
            <w:tcW w:w="1959"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4238"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2683"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1610000000</w:t>
            </w:r>
          </w:p>
        </w:tc>
        <w:tc>
          <w:tcPr>
            <w:tcW w:w="72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9F0C2E" w:rsidRPr="007C67F4" w:rsidRDefault="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945</w:t>
            </w:r>
            <w:r w:rsidR="009F0C2E" w:rsidRPr="007C67F4">
              <w:rPr>
                <w:rFonts w:ascii="Times New Roman" w:eastAsia="SimSun" w:hAnsi="Times New Roman" w:cs="Calibri"/>
                <w:kern w:val="2"/>
                <w:sz w:val="24"/>
                <w:szCs w:val="24"/>
              </w:rPr>
              <w:t>,0</w:t>
            </w:r>
          </w:p>
        </w:tc>
        <w:tc>
          <w:tcPr>
            <w:tcW w:w="1140" w:type="dxa"/>
            <w:gridSpan w:val="3"/>
            <w:tcBorders>
              <w:top w:val="single" w:sz="4" w:space="0" w:color="000000"/>
              <w:left w:val="single" w:sz="4" w:space="0" w:color="auto"/>
              <w:bottom w:val="single" w:sz="4" w:space="0" w:color="000000"/>
              <w:right w:val="single" w:sz="4" w:space="0" w:color="auto"/>
            </w:tcBorders>
          </w:tcPr>
          <w:p w:rsidR="009F0C2E" w:rsidRPr="007C67F4" w:rsidRDefault="00BE3F77" w:rsidP="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975</w:t>
            </w:r>
            <w:r w:rsidR="009F0C2E" w:rsidRPr="007C67F4">
              <w:rPr>
                <w:rFonts w:ascii="Times New Roman" w:eastAsia="SimSun" w:hAnsi="Times New Roman" w:cs="Calibri"/>
                <w:kern w:val="2"/>
                <w:sz w:val="24"/>
                <w:szCs w:val="24"/>
              </w:rPr>
              <w:t>,0</w:t>
            </w:r>
          </w:p>
        </w:tc>
        <w:tc>
          <w:tcPr>
            <w:tcW w:w="955" w:type="dxa"/>
            <w:gridSpan w:val="6"/>
            <w:tcBorders>
              <w:top w:val="single" w:sz="4" w:space="0" w:color="000000"/>
              <w:left w:val="single" w:sz="4" w:space="0" w:color="auto"/>
              <w:bottom w:val="single" w:sz="4" w:space="0" w:color="000000"/>
              <w:right w:val="single" w:sz="4" w:space="0" w:color="000000"/>
            </w:tcBorders>
          </w:tcPr>
          <w:p w:rsidR="009F0C2E" w:rsidRPr="007C67F4" w:rsidRDefault="00BE3F77"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1014,</w:t>
            </w:r>
            <w:r w:rsidR="009F0C2E" w:rsidRPr="007C67F4">
              <w:rPr>
                <w:rFonts w:ascii="Times New Roman" w:eastAsia="SimSun" w:hAnsi="Times New Roman" w:cs="Calibri"/>
                <w:kern w:val="2"/>
                <w:sz w:val="24"/>
                <w:szCs w:val="24"/>
              </w:rPr>
              <w:t>0</w:t>
            </w:r>
          </w:p>
        </w:tc>
      </w:tr>
      <w:tr w:rsidR="009F0C2E" w:rsidRPr="00B43278" w:rsidTr="0021000E">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38"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2683"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3087" w:type="dxa"/>
            <w:gridSpan w:val="12"/>
            <w:tcBorders>
              <w:top w:val="single" w:sz="4" w:space="0" w:color="000000"/>
              <w:left w:val="single" w:sz="4" w:space="0" w:color="000000"/>
              <w:bottom w:val="single" w:sz="4" w:space="0" w:color="000000"/>
              <w:right w:val="single" w:sz="4" w:space="0" w:color="auto"/>
            </w:tcBorders>
            <w:shd w:val="clear" w:color="auto" w:fill="FFFFFF"/>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требует материальных затрат</w:t>
            </w:r>
          </w:p>
        </w:tc>
      </w:tr>
      <w:tr w:rsidR="00BE3F77" w:rsidRPr="00B43278" w:rsidTr="00BE3F77">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BE3F77" w:rsidRDefault="00BE3F77">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BE3F77" w:rsidRDefault="00BE3F77">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BE3F77" w:rsidRDefault="00BE3F77">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2683" w:type="dxa"/>
            <w:tcBorders>
              <w:top w:val="single" w:sz="4" w:space="0" w:color="000000"/>
              <w:left w:val="single" w:sz="4" w:space="0" w:color="000000"/>
              <w:bottom w:val="single" w:sz="4" w:space="0" w:color="000000"/>
              <w:right w:val="single" w:sz="4" w:space="0" w:color="000000"/>
            </w:tcBorders>
          </w:tcPr>
          <w:p w:rsidR="00BE3F77" w:rsidRDefault="00BE3F77"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tcPr>
          <w:p w:rsidR="00BE3F77" w:rsidRDefault="00BE3F77">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E3F77" w:rsidRDefault="00BE3F77">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1100" w:type="dxa"/>
            <w:tcBorders>
              <w:top w:val="single" w:sz="4" w:space="0" w:color="000000"/>
              <w:left w:val="single" w:sz="4" w:space="0" w:color="000000"/>
              <w:bottom w:val="single" w:sz="4" w:space="0" w:color="000000"/>
              <w:right w:val="single" w:sz="4" w:space="0" w:color="000000"/>
            </w:tcBorders>
          </w:tcPr>
          <w:p w:rsidR="00BE3F77" w:rsidRDefault="00BE3F77">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1610192020</w:t>
            </w:r>
          </w:p>
        </w:tc>
        <w:tc>
          <w:tcPr>
            <w:tcW w:w="720" w:type="dxa"/>
            <w:tcBorders>
              <w:top w:val="single" w:sz="4" w:space="0" w:color="000000"/>
              <w:left w:val="single" w:sz="4" w:space="0" w:color="000000"/>
              <w:bottom w:val="single" w:sz="4" w:space="0" w:color="000000"/>
              <w:right w:val="single" w:sz="4" w:space="0" w:color="000000"/>
            </w:tcBorders>
          </w:tcPr>
          <w:p w:rsidR="00BE3F77" w:rsidRDefault="00BE3F77">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1015" w:type="dxa"/>
            <w:gridSpan w:val="4"/>
            <w:tcBorders>
              <w:top w:val="single" w:sz="4" w:space="0" w:color="000000"/>
              <w:left w:val="single" w:sz="4" w:space="0" w:color="000000"/>
              <w:bottom w:val="single" w:sz="4" w:space="0" w:color="000000"/>
              <w:right w:val="single" w:sz="4" w:space="0" w:color="auto"/>
            </w:tcBorders>
          </w:tcPr>
          <w:p w:rsidR="00BE3F77" w:rsidRPr="007C67F4" w:rsidRDefault="00BE3F77" w:rsidP="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945</w:t>
            </w:r>
            <w:r w:rsidRPr="007C67F4">
              <w:rPr>
                <w:rFonts w:ascii="Times New Roman" w:eastAsia="SimSun" w:hAnsi="Times New Roman" w:cs="Calibri"/>
                <w:kern w:val="2"/>
                <w:sz w:val="24"/>
                <w:szCs w:val="24"/>
              </w:rPr>
              <w:t>,0</w:t>
            </w:r>
          </w:p>
        </w:tc>
        <w:tc>
          <w:tcPr>
            <w:tcW w:w="1220" w:type="dxa"/>
            <w:gridSpan w:val="6"/>
            <w:tcBorders>
              <w:top w:val="single" w:sz="4" w:space="0" w:color="000000"/>
              <w:left w:val="single" w:sz="4" w:space="0" w:color="000000"/>
              <w:bottom w:val="single" w:sz="4" w:space="0" w:color="000000"/>
              <w:right w:val="single" w:sz="4" w:space="0" w:color="auto"/>
            </w:tcBorders>
          </w:tcPr>
          <w:p w:rsidR="00BE3F77" w:rsidRPr="007C67F4" w:rsidRDefault="00BE3F77" w:rsidP="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975</w:t>
            </w:r>
            <w:r w:rsidRPr="007C67F4">
              <w:rPr>
                <w:rFonts w:ascii="Times New Roman" w:eastAsia="SimSun" w:hAnsi="Times New Roman" w:cs="Calibri"/>
                <w:kern w:val="2"/>
                <w:sz w:val="24"/>
                <w:szCs w:val="24"/>
              </w:rPr>
              <w:t>,0</w:t>
            </w:r>
          </w:p>
        </w:tc>
        <w:tc>
          <w:tcPr>
            <w:tcW w:w="832" w:type="dxa"/>
            <w:tcBorders>
              <w:top w:val="single" w:sz="4" w:space="0" w:color="000000"/>
              <w:left w:val="single" w:sz="4" w:space="0" w:color="000000"/>
              <w:bottom w:val="single" w:sz="4" w:space="0" w:color="000000"/>
              <w:right w:val="single" w:sz="4" w:space="0" w:color="auto"/>
            </w:tcBorders>
          </w:tcPr>
          <w:p w:rsidR="00BE3F77" w:rsidRPr="007C67F4" w:rsidRDefault="00BE3F77" w:rsidP="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1014,</w:t>
            </w:r>
            <w:r w:rsidRPr="007C67F4">
              <w:rPr>
                <w:rFonts w:ascii="Times New Roman" w:eastAsia="SimSun" w:hAnsi="Times New Roman" w:cs="Calibri"/>
                <w:kern w:val="2"/>
                <w:sz w:val="24"/>
                <w:szCs w:val="24"/>
              </w:rPr>
              <w:t>0</w:t>
            </w:r>
          </w:p>
        </w:tc>
      </w:tr>
      <w:tr w:rsidR="00BE3F77" w:rsidRPr="00B43278" w:rsidTr="00BE3F77">
        <w:trPr>
          <w:gridAfter w:val="1"/>
          <w:wAfter w:w="20" w:type="dxa"/>
          <w:trHeight w:val="680"/>
        </w:trPr>
        <w:tc>
          <w:tcPr>
            <w:tcW w:w="1959" w:type="dxa"/>
            <w:tcBorders>
              <w:top w:val="single" w:sz="4" w:space="0" w:color="000000"/>
              <w:left w:val="single" w:sz="4" w:space="0" w:color="000000"/>
              <w:bottom w:val="single" w:sz="4" w:space="0" w:color="000000"/>
              <w:right w:val="single" w:sz="4" w:space="0" w:color="000000"/>
            </w:tcBorders>
          </w:tcPr>
          <w:p w:rsidR="00BE3F77" w:rsidRPr="00BB6C1B" w:rsidRDefault="00BE3F77"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4238" w:type="dxa"/>
            <w:tcBorders>
              <w:top w:val="single" w:sz="4" w:space="0" w:color="000000"/>
              <w:left w:val="single" w:sz="4" w:space="0" w:color="000000"/>
              <w:bottom w:val="single" w:sz="4" w:space="0" w:color="000000"/>
              <w:right w:val="single" w:sz="4" w:space="0" w:color="000000"/>
            </w:tcBorders>
          </w:tcPr>
          <w:p w:rsidR="00BE3F77" w:rsidRPr="00BB6C1B" w:rsidRDefault="00BE3F7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2683"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1620000000</w:t>
            </w:r>
          </w:p>
        </w:tc>
        <w:tc>
          <w:tcPr>
            <w:tcW w:w="720"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BE3F77" w:rsidRPr="00BE3F77" w:rsidRDefault="00BE3F77" w:rsidP="00BE3F77">
            <w:pPr>
              <w:spacing w:before="60" w:after="60"/>
              <w:jc w:val="right"/>
              <w:rPr>
                <w:rFonts w:ascii="Times New Roman" w:hAnsi="Times New Roman"/>
                <w:sz w:val="24"/>
                <w:szCs w:val="24"/>
              </w:rPr>
            </w:pPr>
          </w:p>
          <w:p w:rsidR="00BE3F77" w:rsidRPr="00BE3F77" w:rsidRDefault="00BE3F77" w:rsidP="00BE3F77">
            <w:pPr>
              <w:spacing w:before="60" w:after="60"/>
              <w:jc w:val="right"/>
              <w:rPr>
                <w:rFonts w:ascii="Times New Roman" w:hAnsi="Times New Roman"/>
                <w:sz w:val="24"/>
                <w:szCs w:val="24"/>
              </w:rPr>
            </w:pPr>
            <w:r w:rsidRPr="00BE3F77">
              <w:rPr>
                <w:rFonts w:ascii="Times New Roman" w:hAnsi="Times New Roman"/>
                <w:sz w:val="24"/>
                <w:szCs w:val="24"/>
              </w:rPr>
              <w:t>1177,0</w:t>
            </w:r>
          </w:p>
        </w:tc>
        <w:tc>
          <w:tcPr>
            <w:tcW w:w="1215" w:type="dxa"/>
            <w:gridSpan w:val="7"/>
            <w:tcBorders>
              <w:top w:val="single" w:sz="4" w:space="0" w:color="000000"/>
              <w:left w:val="single" w:sz="4" w:space="0" w:color="000000"/>
              <w:bottom w:val="single" w:sz="4" w:space="0" w:color="000000"/>
              <w:right w:val="single" w:sz="4" w:space="0" w:color="auto"/>
            </w:tcBorders>
            <w:vAlign w:val="bottom"/>
          </w:tcPr>
          <w:p w:rsidR="00BE3F77" w:rsidRPr="00BE3F77" w:rsidRDefault="00BE3F77" w:rsidP="00BE3F77">
            <w:pPr>
              <w:spacing w:before="60" w:after="60"/>
              <w:jc w:val="right"/>
              <w:rPr>
                <w:rFonts w:ascii="Times New Roman" w:hAnsi="Times New Roman"/>
                <w:sz w:val="24"/>
                <w:szCs w:val="24"/>
              </w:rPr>
            </w:pPr>
            <w:r w:rsidRPr="00BE3F77">
              <w:rPr>
                <w:rFonts w:ascii="Times New Roman" w:hAnsi="Times New Roman"/>
                <w:sz w:val="24"/>
                <w:szCs w:val="24"/>
              </w:rPr>
              <w:t>1176,0</w:t>
            </w:r>
          </w:p>
        </w:tc>
        <w:tc>
          <w:tcPr>
            <w:tcW w:w="872" w:type="dxa"/>
            <w:gridSpan w:val="2"/>
            <w:tcBorders>
              <w:top w:val="single" w:sz="4" w:space="0" w:color="000000"/>
              <w:left w:val="single" w:sz="4" w:space="0" w:color="000000"/>
              <w:bottom w:val="single" w:sz="4" w:space="0" w:color="000000"/>
              <w:right w:val="single" w:sz="4" w:space="0" w:color="auto"/>
            </w:tcBorders>
            <w:vAlign w:val="bottom"/>
          </w:tcPr>
          <w:p w:rsidR="00BE3F77" w:rsidRPr="00BE3F77" w:rsidRDefault="00BE3F77" w:rsidP="00BE3F77">
            <w:pPr>
              <w:spacing w:before="60" w:after="60"/>
              <w:rPr>
                <w:rFonts w:ascii="Times New Roman" w:hAnsi="Times New Roman"/>
                <w:sz w:val="24"/>
                <w:szCs w:val="24"/>
              </w:rPr>
            </w:pPr>
            <w:r w:rsidRPr="00BE3F77">
              <w:rPr>
                <w:rFonts w:ascii="Times New Roman" w:hAnsi="Times New Roman"/>
                <w:sz w:val="24"/>
                <w:szCs w:val="24"/>
              </w:rPr>
              <w:t>1253</w:t>
            </w:r>
            <w:r>
              <w:rPr>
                <w:rFonts w:ascii="Times New Roman" w:hAnsi="Times New Roman"/>
                <w:sz w:val="24"/>
                <w:szCs w:val="24"/>
              </w:rPr>
              <w:t>,</w:t>
            </w:r>
            <w:r w:rsidRPr="00BE3F77">
              <w:rPr>
                <w:rFonts w:ascii="Times New Roman" w:hAnsi="Times New Roman"/>
                <w:sz w:val="24"/>
                <w:szCs w:val="24"/>
              </w:rPr>
              <w:t>0</w:t>
            </w:r>
          </w:p>
        </w:tc>
      </w:tr>
      <w:tr w:rsidR="00BE3F7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BE3F77" w:rsidRPr="00BB6C1B" w:rsidRDefault="00BE3F7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BE3F77" w:rsidRPr="00BB6724" w:rsidRDefault="00BE3F77"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2689" w:type="dxa"/>
            <w:gridSpan w:val="2"/>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BE3F77" w:rsidRDefault="00BE3F7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BE3F77" w:rsidRPr="007C67F4" w:rsidRDefault="00BE3F77">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8E7E37" w:rsidRPr="00B43278" w:rsidTr="00DA6318">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Pr="00BB6724"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Pr>
                <w:rFonts w:ascii="Times New Roman" w:eastAsia="SimSun" w:hAnsi="Times New Roman" w:cs="Calibri"/>
                <w:kern w:val="2"/>
                <w:sz w:val="24"/>
                <w:szCs w:val="24"/>
              </w:rPr>
              <w:t xml:space="preserve">органов местных администраций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BB6724"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1620192010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8E7E37" w:rsidRPr="008E7E37" w:rsidRDefault="008E7E37" w:rsidP="008E7E37">
            <w:pPr>
              <w:spacing w:before="60" w:after="60"/>
              <w:rPr>
                <w:rFonts w:ascii="Times New Roman" w:hAnsi="Times New Roman"/>
                <w:sz w:val="24"/>
                <w:szCs w:val="24"/>
              </w:rPr>
            </w:pPr>
          </w:p>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717,0</w:t>
            </w:r>
          </w:p>
        </w:tc>
        <w:tc>
          <w:tcPr>
            <w:tcW w:w="1215" w:type="dxa"/>
            <w:gridSpan w:val="7"/>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741,0</w:t>
            </w:r>
          </w:p>
        </w:tc>
        <w:tc>
          <w:tcPr>
            <w:tcW w:w="872" w:type="dxa"/>
            <w:gridSpan w:val="2"/>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773,0</w:t>
            </w:r>
          </w:p>
        </w:tc>
      </w:tr>
      <w:tr w:rsidR="008E7E3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Pr="00BB6724"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Pr="00BB6724"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Повышение престижа муниципальной службы,укрепление кадрового потенциалы</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421523"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8E7E37" w:rsidRPr="007C67F4"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8E7E3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Pr="00BB6724"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w:t>
            </w:r>
            <w:r>
              <w:rPr>
                <w:rFonts w:ascii="Times New Roman" w:eastAsia="SimSun" w:hAnsi="Times New Roman" w:cs="Calibri"/>
                <w:b/>
                <w:kern w:val="2"/>
                <w:sz w:val="24"/>
                <w:szCs w:val="24"/>
              </w:rPr>
              <w:lastRenderedPageBreak/>
              <w:t>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Pr="00BB6724"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Оптимизация штатной численности </w:t>
            </w:r>
            <w:r>
              <w:rPr>
                <w:rFonts w:ascii="Times New Roman" w:eastAsia="SimSun" w:hAnsi="Times New Roman" w:cs="Calibri"/>
                <w:kern w:val="2"/>
                <w:sz w:val="24"/>
                <w:szCs w:val="24"/>
              </w:rPr>
              <w:lastRenderedPageBreak/>
              <w:t>муниципальных служащих</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421523"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lastRenderedPageBreak/>
              <w:t xml:space="preserve">Администрация </w:t>
            </w:r>
            <w:r w:rsidRPr="00421523">
              <w:rPr>
                <w:rFonts w:ascii="Times New Roman" w:eastAsia="SimSun" w:hAnsi="Times New Roman" w:cs="Calibri"/>
                <w:kern w:val="2"/>
                <w:sz w:val="24"/>
                <w:szCs w:val="24"/>
              </w:rPr>
              <w:lastRenderedPageBreak/>
              <w:t>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Не требуют материальных </w:t>
            </w:r>
            <w:r w:rsidRPr="00421523">
              <w:rPr>
                <w:rFonts w:ascii="Times New Roman" w:eastAsia="SimSun" w:hAnsi="Times New Roman" w:cs="Calibri"/>
                <w:kern w:val="2"/>
                <w:sz w:val="24"/>
                <w:szCs w:val="24"/>
              </w:rPr>
              <w:lastRenderedPageBreak/>
              <w:t>затрат</w:t>
            </w:r>
          </w:p>
        </w:tc>
      </w:tr>
      <w:tr w:rsidR="008E7E37" w:rsidRPr="00B43278" w:rsidTr="00F01853">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Подпрограмма3</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421523"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1630000000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60" w:type="dxa"/>
            <w:tcBorders>
              <w:top w:val="single" w:sz="4" w:space="0" w:color="000000"/>
              <w:left w:val="single" w:sz="4" w:space="0" w:color="000000"/>
              <w:bottom w:val="single" w:sz="4" w:space="0" w:color="000000"/>
              <w:right w:val="single" w:sz="4" w:space="0" w:color="auto"/>
            </w:tcBorders>
          </w:tcPr>
          <w:p w:rsidR="008E7E37" w:rsidRPr="008E7E37" w:rsidRDefault="008E7E37" w:rsidP="00A65CA0">
            <w:pPr>
              <w:spacing w:before="60" w:after="60"/>
              <w:jc w:val="right"/>
              <w:rPr>
                <w:rFonts w:ascii="Times New Roman" w:hAnsi="Times New Roman"/>
                <w:b/>
                <w:sz w:val="24"/>
                <w:szCs w:val="24"/>
              </w:rPr>
            </w:pPr>
          </w:p>
          <w:p w:rsidR="008E7E37" w:rsidRPr="008E7E37" w:rsidRDefault="008E7E37" w:rsidP="00A65CA0">
            <w:pPr>
              <w:spacing w:before="60" w:after="60"/>
              <w:jc w:val="right"/>
              <w:rPr>
                <w:rFonts w:ascii="Times New Roman" w:hAnsi="Times New Roman"/>
                <w:b/>
                <w:sz w:val="24"/>
                <w:szCs w:val="24"/>
              </w:rPr>
            </w:pPr>
            <w:r w:rsidRPr="008E7E37">
              <w:rPr>
                <w:rFonts w:ascii="Times New Roman" w:hAnsi="Times New Roman"/>
                <w:b/>
                <w:sz w:val="24"/>
                <w:szCs w:val="24"/>
              </w:rPr>
              <w:t>1918,0</w:t>
            </w:r>
          </w:p>
        </w:tc>
        <w:tc>
          <w:tcPr>
            <w:tcW w:w="1185" w:type="dxa"/>
            <w:gridSpan w:val="6"/>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b/>
                <w:sz w:val="24"/>
                <w:szCs w:val="24"/>
              </w:rPr>
            </w:pPr>
            <w:r w:rsidRPr="008E7E37">
              <w:rPr>
                <w:rFonts w:ascii="Times New Roman" w:hAnsi="Times New Roman"/>
                <w:b/>
                <w:sz w:val="24"/>
                <w:szCs w:val="24"/>
              </w:rPr>
              <w:t>1827,0</w:t>
            </w:r>
          </w:p>
        </w:tc>
        <w:tc>
          <w:tcPr>
            <w:tcW w:w="922" w:type="dxa"/>
            <w:gridSpan w:val="4"/>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b/>
                <w:sz w:val="24"/>
                <w:szCs w:val="24"/>
              </w:rPr>
            </w:pPr>
            <w:r w:rsidRPr="008E7E37">
              <w:rPr>
                <w:rFonts w:ascii="Times New Roman" w:hAnsi="Times New Roman"/>
                <w:b/>
                <w:sz w:val="24"/>
                <w:szCs w:val="24"/>
              </w:rPr>
              <w:t>1723,0</w:t>
            </w:r>
          </w:p>
        </w:tc>
      </w:tr>
      <w:tr w:rsidR="008E7E3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421523"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8E7E37" w:rsidRPr="00421523"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r>
      <w:tr w:rsidR="008E7E3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21000E"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16301905900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8E7E37" w:rsidRPr="0021000E" w:rsidRDefault="008E7E37"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00,0</w:t>
            </w:r>
          </w:p>
        </w:tc>
        <w:tc>
          <w:tcPr>
            <w:tcW w:w="1200" w:type="dxa"/>
            <w:gridSpan w:val="6"/>
            <w:tcBorders>
              <w:top w:val="single" w:sz="4" w:space="0" w:color="000000"/>
              <w:left w:val="single" w:sz="4" w:space="0" w:color="000000"/>
              <w:bottom w:val="single" w:sz="4" w:space="0" w:color="000000"/>
              <w:right w:val="single" w:sz="4" w:space="0" w:color="auto"/>
            </w:tcBorders>
          </w:tcPr>
          <w:p w:rsidR="008E7E37" w:rsidRPr="0021000E" w:rsidRDefault="008E7E37"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00,0</w:t>
            </w:r>
          </w:p>
        </w:tc>
        <w:tc>
          <w:tcPr>
            <w:tcW w:w="887" w:type="dxa"/>
            <w:gridSpan w:val="3"/>
            <w:tcBorders>
              <w:top w:val="single" w:sz="4" w:space="0" w:color="000000"/>
              <w:left w:val="single" w:sz="4" w:space="0" w:color="000000"/>
              <w:bottom w:val="single" w:sz="4" w:space="0" w:color="000000"/>
              <w:right w:val="single" w:sz="4" w:space="0" w:color="auto"/>
            </w:tcBorders>
          </w:tcPr>
          <w:p w:rsidR="008E7E37" w:rsidRPr="0021000E" w:rsidRDefault="008E7E37"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00,0</w:t>
            </w:r>
          </w:p>
        </w:tc>
      </w:tr>
      <w:tr w:rsidR="008E7E37" w:rsidRPr="00B43278" w:rsidTr="00A5633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21000E"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r w:rsidRPr="0021000E">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1630290200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8E7E37" w:rsidRPr="008E7E37" w:rsidRDefault="008E7E37" w:rsidP="008E7E37">
            <w:pPr>
              <w:spacing w:before="60" w:after="60"/>
              <w:rPr>
                <w:rFonts w:ascii="Times New Roman" w:hAnsi="Times New Roman"/>
                <w:sz w:val="24"/>
                <w:szCs w:val="24"/>
              </w:rPr>
            </w:pPr>
          </w:p>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1342,0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1342,0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1342,0</w:t>
            </w:r>
          </w:p>
        </w:tc>
      </w:tr>
      <w:tr w:rsidR="008E7E37" w:rsidRPr="00B43278" w:rsidTr="00387CE8">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4238" w:type="dxa"/>
            <w:tcBorders>
              <w:top w:val="single" w:sz="4" w:space="0" w:color="000000"/>
              <w:left w:val="single" w:sz="4" w:space="0" w:color="000000"/>
              <w:bottom w:val="single" w:sz="4" w:space="0" w:color="000000"/>
              <w:right w:val="single" w:sz="4" w:space="0" w:color="000000"/>
            </w:tcBorders>
          </w:tcPr>
          <w:p w:rsidR="008E7E37" w:rsidRPr="007965C9" w:rsidRDefault="008E7E37"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«Повышение устойчивости бюджета»</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21000E"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1640000000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8E7E37" w:rsidRPr="008E7E37" w:rsidRDefault="008E7E37" w:rsidP="00A65CA0">
            <w:pPr>
              <w:spacing w:before="60" w:after="60"/>
              <w:jc w:val="right"/>
              <w:rPr>
                <w:rFonts w:ascii="Times New Roman" w:hAnsi="Times New Roman"/>
                <w:sz w:val="24"/>
                <w:szCs w:val="24"/>
              </w:rPr>
            </w:pPr>
          </w:p>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122,0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124,0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127,0</w:t>
            </w:r>
          </w:p>
        </w:tc>
      </w:tr>
      <w:tr w:rsidR="008E7E3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7965C9"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1640190570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1200" w:type="dxa"/>
            <w:gridSpan w:val="6"/>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87" w:type="dxa"/>
            <w:gridSpan w:val="3"/>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8E7E37"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7965C9"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1640297880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980" w:type="dxa"/>
            <w:gridSpan w:val="2"/>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1200" w:type="dxa"/>
            <w:gridSpan w:val="6"/>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87" w:type="dxa"/>
            <w:gridSpan w:val="3"/>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8E7E37" w:rsidRPr="00B43278" w:rsidTr="007820DA">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Pr="007965C9"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8E7E37" w:rsidRDefault="008E7E37"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7965C9"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01 14</w:t>
            </w: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1640398500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980" w:type="dxa"/>
            <w:gridSpan w:val="2"/>
            <w:tcBorders>
              <w:top w:val="single" w:sz="4" w:space="0" w:color="000000"/>
              <w:left w:val="single" w:sz="4" w:space="0" w:color="000000"/>
              <w:bottom w:val="single" w:sz="4" w:space="0" w:color="000000"/>
              <w:right w:val="single" w:sz="4" w:space="0" w:color="auto"/>
            </w:tcBorders>
          </w:tcPr>
          <w:p w:rsidR="008E7E37" w:rsidRDefault="008E7E37" w:rsidP="008E7E37">
            <w:pPr>
              <w:spacing w:before="60" w:after="60"/>
              <w:rPr>
                <w:rFonts w:ascii="Times New Roman" w:hAnsi="Times New Roman"/>
                <w:sz w:val="24"/>
                <w:szCs w:val="24"/>
              </w:rPr>
            </w:pPr>
          </w:p>
          <w:p w:rsidR="008E7E37" w:rsidRPr="008E7E37" w:rsidRDefault="008E7E37" w:rsidP="008E7E37">
            <w:pPr>
              <w:spacing w:before="60" w:after="60"/>
              <w:rPr>
                <w:rFonts w:ascii="Times New Roman" w:hAnsi="Times New Roman"/>
                <w:sz w:val="24"/>
                <w:szCs w:val="24"/>
              </w:rPr>
            </w:pPr>
          </w:p>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118,0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120,0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123,0</w:t>
            </w:r>
          </w:p>
        </w:tc>
      </w:tr>
      <w:tr w:rsidR="008E7E37" w:rsidRPr="008E7E37" w:rsidTr="00B644A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8E7E37" w:rsidRPr="007965C9" w:rsidRDefault="008E7E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4238" w:type="dxa"/>
            <w:tcBorders>
              <w:top w:val="single" w:sz="4" w:space="0" w:color="000000"/>
              <w:left w:val="single" w:sz="4" w:space="0" w:color="000000"/>
              <w:bottom w:val="single" w:sz="4" w:space="0" w:color="000000"/>
              <w:right w:val="single" w:sz="4" w:space="0" w:color="000000"/>
            </w:tcBorders>
          </w:tcPr>
          <w:p w:rsidR="008E7E37" w:rsidRPr="007965C9" w:rsidRDefault="008E7E37"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2689" w:type="dxa"/>
            <w:gridSpan w:val="2"/>
            <w:tcBorders>
              <w:top w:val="single" w:sz="4" w:space="0" w:color="000000"/>
              <w:left w:val="single" w:sz="4" w:space="0" w:color="000000"/>
              <w:bottom w:val="single" w:sz="4" w:space="0" w:color="000000"/>
              <w:right w:val="single" w:sz="4" w:space="0" w:color="auto"/>
            </w:tcBorders>
          </w:tcPr>
          <w:p w:rsidR="008E7E37" w:rsidRPr="007965C9"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1650000000</w:t>
            </w:r>
          </w:p>
        </w:tc>
        <w:tc>
          <w:tcPr>
            <w:tcW w:w="720" w:type="dxa"/>
            <w:tcBorders>
              <w:top w:val="single" w:sz="4" w:space="0" w:color="000000"/>
              <w:left w:val="single" w:sz="4" w:space="0" w:color="000000"/>
              <w:bottom w:val="single" w:sz="4" w:space="0" w:color="000000"/>
              <w:right w:val="single" w:sz="4" w:space="0" w:color="auto"/>
            </w:tcBorders>
          </w:tcPr>
          <w:p w:rsidR="008E7E37" w:rsidRDefault="008E7E37">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8E7E37" w:rsidRPr="008E7E37" w:rsidRDefault="008E7E37" w:rsidP="00A65CA0">
            <w:pPr>
              <w:spacing w:before="60" w:after="60"/>
              <w:jc w:val="right"/>
              <w:rPr>
                <w:rFonts w:ascii="Times New Roman" w:hAnsi="Times New Roman"/>
                <w:sz w:val="24"/>
                <w:szCs w:val="24"/>
              </w:rPr>
            </w:pPr>
          </w:p>
          <w:p w:rsidR="008E7E37" w:rsidRPr="008E7E37" w:rsidRDefault="008E7E37" w:rsidP="008E7E37">
            <w:pPr>
              <w:spacing w:before="60" w:after="60"/>
              <w:rPr>
                <w:rFonts w:ascii="Times New Roman" w:hAnsi="Times New Roman"/>
                <w:sz w:val="24"/>
                <w:szCs w:val="24"/>
              </w:rPr>
            </w:pPr>
          </w:p>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108,0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114,0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8E7E37" w:rsidRPr="008E7E37" w:rsidRDefault="008E7E37" w:rsidP="00A65CA0">
            <w:pPr>
              <w:spacing w:before="60" w:after="60"/>
              <w:jc w:val="right"/>
              <w:rPr>
                <w:rFonts w:ascii="Times New Roman" w:hAnsi="Times New Roman"/>
                <w:sz w:val="24"/>
                <w:szCs w:val="24"/>
              </w:rPr>
            </w:pPr>
            <w:r w:rsidRPr="008E7E37">
              <w:rPr>
                <w:rFonts w:ascii="Times New Roman" w:hAnsi="Times New Roman"/>
                <w:sz w:val="24"/>
                <w:szCs w:val="24"/>
              </w:rPr>
              <w:t>120,0</w:t>
            </w:r>
          </w:p>
        </w:tc>
      </w:tr>
      <w:tr w:rsidR="00CA06A0" w:rsidRPr="00B43278" w:rsidTr="0087182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A06A0" w:rsidRDefault="00CA06A0"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CA06A0" w:rsidRPr="007965C9"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A06A0" w:rsidRDefault="00CA06A0" w:rsidP="00A65CA0">
            <w:pPr>
              <w:spacing w:before="60" w:after="60"/>
              <w:jc w:val="right"/>
              <w:rPr>
                <w:sz w:val="24"/>
                <w:szCs w:val="24"/>
              </w:rPr>
            </w:pPr>
          </w:p>
          <w:p w:rsidR="00CA06A0" w:rsidRDefault="00CA06A0" w:rsidP="00A65CA0">
            <w:pPr>
              <w:spacing w:before="60" w:after="60"/>
              <w:jc w:val="right"/>
              <w:rPr>
                <w:sz w:val="24"/>
                <w:szCs w:val="24"/>
              </w:rPr>
            </w:pPr>
          </w:p>
          <w:p w:rsidR="00CA06A0" w:rsidRDefault="00CA06A0" w:rsidP="00A65CA0">
            <w:pPr>
              <w:spacing w:before="60" w:after="60"/>
              <w:jc w:val="right"/>
              <w:rPr>
                <w:sz w:val="24"/>
                <w:szCs w:val="24"/>
              </w:rPr>
            </w:pPr>
            <w:r>
              <w:rPr>
                <w:sz w:val="24"/>
                <w:szCs w:val="24"/>
              </w:rPr>
              <w:t>14,0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7F2835" w:rsidRDefault="00CA06A0" w:rsidP="00A65CA0">
            <w:pPr>
              <w:spacing w:before="60" w:after="60"/>
              <w:jc w:val="right"/>
              <w:rPr>
                <w:sz w:val="24"/>
                <w:szCs w:val="24"/>
              </w:rPr>
            </w:pPr>
            <w:r>
              <w:rPr>
                <w:sz w:val="24"/>
                <w:szCs w:val="24"/>
              </w:rPr>
              <w:t>16,0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7F2835" w:rsidRDefault="00CA06A0" w:rsidP="00A65CA0">
            <w:pPr>
              <w:spacing w:before="60" w:after="60"/>
              <w:jc w:val="right"/>
              <w:rPr>
                <w:sz w:val="24"/>
                <w:szCs w:val="24"/>
              </w:rPr>
            </w:pPr>
            <w:r>
              <w:rPr>
                <w:sz w:val="24"/>
                <w:szCs w:val="24"/>
              </w:rPr>
              <w:t>18,0</w:t>
            </w:r>
          </w:p>
        </w:tc>
      </w:tr>
      <w:tr w:rsidR="00CA06A0" w:rsidRPr="00B43278" w:rsidTr="0087182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Pr="00A95882"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lastRenderedPageBreak/>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CA06A0" w:rsidRDefault="00CA06A0"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2689" w:type="dxa"/>
            <w:gridSpan w:val="2"/>
            <w:tcBorders>
              <w:top w:val="single" w:sz="4" w:space="0" w:color="000000"/>
              <w:left w:val="single" w:sz="4" w:space="0" w:color="000000"/>
              <w:bottom w:val="single" w:sz="4" w:space="0" w:color="000000"/>
              <w:right w:val="single" w:sz="4" w:space="0" w:color="auto"/>
            </w:tcBorders>
          </w:tcPr>
          <w:p w:rsidR="00CA06A0" w:rsidRPr="00A95882"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110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A06A0" w:rsidRDefault="00CA06A0" w:rsidP="00A65CA0">
            <w:pPr>
              <w:spacing w:before="60" w:after="60"/>
              <w:jc w:val="right"/>
              <w:rPr>
                <w:sz w:val="24"/>
                <w:szCs w:val="24"/>
              </w:rPr>
            </w:pPr>
          </w:p>
          <w:p w:rsidR="00CA06A0" w:rsidRDefault="00CA06A0" w:rsidP="00A65CA0">
            <w:pPr>
              <w:spacing w:before="60" w:after="60"/>
              <w:jc w:val="right"/>
              <w:rPr>
                <w:sz w:val="24"/>
                <w:szCs w:val="24"/>
              </w:rPr>
            </w:pPr>
          </w:p>
          <w:p w:rsidR="00CA06A0" w:rsidRDefault="00CA06A0" w:rsidP="00A65CA0">
            <w:pPr>
              <w:spacing w:before="60" w:after="60"/>
              <w:jc w:val="right"/>
              <w:rPr>
                <w:sz w:val="24"/>
                <w:szCs w:val="24"/>
              </w:rPr>
            </w:pPr>
          </w:p>
          <w:p w:rsidR="00CA06A0" w:rsidRDefault="00CA06A0" w:rsidP="00A65CA0">
            <w:pPr>
              <w:spacing w:before="60" w:after="60"/>
              <w:jc w:val="right"/>
              <w:rPr>
                <w:sz w:val="24"/>
                <w:szCs w:val="24"/>
              </w:rPr>
            </w:pPr>
          </w:p>
          <w:p w:rsidR="00CA06A0" w:rsidRDefault="00CA06A0" w:rsidP="00A65CA0">
            <w:pPr>
              <w:spacing w:before="60" w:after="60"/>
              <w:jc w:val="right"/>
              <w:rPr>
                <w:sz w:val="24"/>
                <w:szCs w:val="24"/>
              </w:rPr>
            </w:pPr>
            <w:r>
              <w:rPr>
                <w:sz w:val="24"/>
                <w:szCs w:val="24"/>
              </w:rPr>
              <w:t>94,0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7F2835" w:rsidRDefault="00CA06A0" w:rsidP="00A65CA0">
            <w:pPr>
              <w:spacing w:before="60" w:after="60"/>
              <w:jc w:val="right"/>
              <w:rPr>
                <w:sz w:val="24"/>
                <w:szCs w:val="24"/>
              </w:rPr>
            </w:pPr>
            <w:r>
              <w:rPr>
                <w:sz w:val="24"/>
                <w:szCs w:val="24"/>
              </w:rPr>
              <w:t>98,0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7F2835" w:rsidRDefault="00CA06A0" w:rsidP="00A65CA0">
            <w:pPr>
              <w:spacing w:before="60" w:after="60"/>
              <w:jc w:val="right"/>
              <w:rPr>
                <w:sz w:val="24"/>
                <w:szCs w:val="24"/>
              </w:rPr>
            </w:pPr>
            <w:r>
              <w:rPr>
                <w:sz w:val="24"/>
                <w:szCs w:val="24"/>
              </w:rPr>
              <w:t>102,0</w:t>
            </w:r>
          </w:p>
        </w:tc>
      </w:tr>
      <w:tr w:rsidR="00CA06A0" w:rsidRPr="00B43278" w:rsidTr="00693ACC">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Pr="00A95882"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Подпрограмма6</w:t>
            </w:r>
          </w:p>
        </w:tc>
        <w:tc>
          <w:tcPr>
            <w:tcW w:w="4238" w:type="dxa"/>
            <w:tcBorders>
              <w:top w:val="single" w:sz="4" w:space="0" w:color="000000"/>
              <w:left w:val="single" w:sz="4" w:space="0" w:color="000000"/>
              <w:bottom w:val="single" w:sz="4" w:space="0" w:color="000000"/>
              <w:right w:val="single" w:sz="4" w:space="0" w:color="000000"/>
            </w:tcBorders>
          </w:tcPr>
          <w:p w:rsidR="00CA06A0" w:rsidRPr="00A95882" w:rsidRDefault="00CA06A0" w:rsidP="00421523">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«Социальная поддержка граждан»</w:t>
            </w:r>
          </w:p>
        </w:tc>
        <w:tc>
          <w:tcPr>
            <w:tcW w:w="2689" w:type="dxa"/>
            <w:gridSpan w:val="2"/>
            <w:tcBorders>
              <w:top w:val="single" w:sz="4" w:space="0" w:color="000000"/>
              <w:left w:val="single" w:sz="4" w:space="0" w:color="000000"/>
              <w:bottom w:val="single" w:sz="4" w:space="0" w:color="000000"/>
              <w:right w:val="single" w:sz="4" w:space="0" w:color="auto"/>
            </w:tcBorders>
          </w:tcPr>
          <w:p w:rsidR="00CA06A0" w:rsidRPr="00A95882"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1660000000</w:t>
            </w:r>
          </w:p>
        </w:tc>
        <w:tc>
          <w:tcPr>
            <w:tcW w:w="720" w:type="dxa"/>
            <w:tcBorders>
              <w:top w:val="single" w:sz="4" w:space="0" w:color="000000"/>
              <w:left w:val="single" w:sz="4" w:space="0" w:color="000000"/>
              <w:bottom w:val="single" w:sz="4" w:space="0" w:color="000000"/>
              <w:right w:val="single" w:sz="4" w:space="0" w:color="auto"/>
            </w:tcBorders>
          </w:tcPr>
          <w:p w:rsidR="00CA06A0" w:rsidRDefault="00CA06A0">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A65CA0">
            <w:pPr>
              <w:spacing w:before="60" w:after="60"/>
              <w:jc w:val="center"/>
              <w:rPr>
                <w:rFonts w:ascii="Times New Roman" w:hAnsi="Times New Roman"/>
                <w:sz w:val="24"/>
                <w:szCs w:val="24"/>
              </w:rPr>
            </w:pPr>
          </w:p>
          <w:p w:rsidR="00CA06A0" w:rsidRPr="00CA06A0" w:rsidRDefault="00CA06A0" w:rsidP="00A65CA0">
            <w:pPr>
              <w:spacing w:before="60" w:after="60"/>
              <w:jc w:val="center"/>
              <w:rPr>
                <w:rFonts w:ascii="Times New Roman" w:hAnsi="Times New Roman"/>
                <w:sz w:val="24"/>
                <w:szCs w:val="24"/>
              </w:rPr>
            </w:pPr>
            <w:r w:rsidRPr="00CA06A0">
              <w:rPr>
                <w:rFonts w:ascii="Times New Roman" w:hAnsi="Times New Roman"/>
                <w:sz w:val="24"/>
                <w:szCs w:val="24"/>
              </w:rPr>
              <w:t>280,0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center"/>
              <w:rPr>
                <w:rFonts w:ascii="Times New Roman" w:hAnsi="Times New Roman"/>
                <w:sz w:val="24"/>
                <w:szCs w:val="24"/>
              </w:rPr>
            </w:pPr>
            <w:r w:rsidRPr="00CA06A0">
              <w:rPr>
                <w:rFonts w:ascii="Times New Roman" w:hAnsi="Times New Roman"/>
                <w:sz w:val="24"/>
                <w:szCs w:val="24"/>
              </w:rPr>
              <w:t>289,0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301,0</w:t>
            </w:r>
          </w:p>
        </w:tc>
      </w:tr>
      <w:tr w:rsidR="00CA06A0" w:rsidRPr="00B43278" w:rsidTr="004A21AA">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CA06A0"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CA06A0" w:rsidRDefault="00CA06A0"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Pr="00AD1B37">
              <w:rPr>
                <w:rFonts w:ascii="Times New Roman" w:eastAsia="SimSun" w:hAnsi="Times New Roman" w:cs="font290"/>
                <w:kern w:val="2"/>
                <w:sz w:val="24"/>
                <w:szCs w:val="24"/>
                <w:lang w:eastAsia="ru-RU"/>
              </w:rPr>
              <w:t xml:space="preserve">ственной пенсии за выслугу лет, служащим замещавшим муниципальные должности и должности муниципальной службы в </w:t>
            </w:r>
            <w:r>
              <w:rPr>
                <w:rFonts w:ascii="Times New Roman" w:eastAsia="SimSun" w:hAnsi="Times New Roman" w:cs="font290"/>
                <w:kern w:val="2"/>
                <w:sz w:val="24"/>
                <w:szCs w:val="24"/>
                <w:lang w:eastAsia="ru-RU"/>
              </w:rPr>
              <w:t>Высокинском</w:t>
            </w:r>
            <w:r w:rsidRPr="00AD1B37">
              <w:rPr>
                <w:rFonts w:ascii="Times New Roman" w:eastAsia="SimSun" w:hAnsi="Times New Roman" w:cs="font290"/>
                <w:kern w:val="2"/>
                <w:sz w:val="24"/>
                <w:szCs w:val="24"/>
                <w:lang w:eastAsia="ru-RU"/>
              </w:rPr>
              <w:t xml:space="preserve"> сельское поселение</w:t>
            </w:r>
          </w:p>
        </w:tc>
        <w:tc>
          <w:tcPr>
            <w:tcW w:w="2683" w:type="dxa"/>
            <w:tcBorders>
              <w:top w:val="single" w:sz="4" w:space="0" w:color="000000"/>
              <w:left w:val="single" w:sz="4" w:space="0" w:color="000000"/>
              <w:bottom w:val="single" w:sz="4" w:space="0" w:color="000000"/>
              <w:right w:val="single" w:sz="4" w:space="0" w:color="000000"/>
            </w:tcBorders>
          </w:tcPr>
          <w:p w:rsidR="00CA06A0" w:rsidRDefault="00CA06A0"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A06A0" w:rsidRDefault="00CA06A0"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110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1660190470</w:t>
            </w:r>
          </w:p>
        </w:tc>
        <w:tc>
          <w:tcPr>
            <w:tcW w:w="72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CA06A0">
            <w:pPr>
              <w:spacing w:before="60" w:after="60"/>
              <w:rPr>
                <w:rFonts w:ascii="Times New Roman" w:hAnsi="Times New Roman"/>
                <w:sz w:val="24"/>
                <w:szCs w:val="24"/>
              </w:rPr>
            </w:pPr>
          </w:p>
          <w:p w:rsidR="00CA06A0" w:rsidRPr="00CA06A0" w:rsidRDefault="00CA06A0" w:rsidP="00A65CA0">
            <w:pPr>
              <w:spacing w:before="60" w:after="60"/>
              <w:jc w:val="center"/>
              <w:rPr>
                <w:rFonts w:ascii="Times New Roman" w:hAnsi="Times New Roman"/>
                <w:sz w:val="24"/>
                <w:szCs w:val="24"/>
              </w:rPr>
            </w:pPr>
          </w:p>
          <w:p w:rsidR="00CA06A0" w:rsidRPr="00CA06A0" w:rsidRDefault="00CA06A0" w:rsidP="00A65CA0">
            <w:pPr>
              <w:spacing w:before="60" w:after="60"/>
              <w:jc w:val="center"/>
              <w:rPr>
                <w:rFonts w:ascii="Times New Roman" w:hAnsi="Times New Roman"/>
                <w:sz w:val="24"/>
                <w:szCs w:val="24"/>
              </w:rPr>
            </w:pPr>
            <w:r w:rsidRPr="00CA06A0">
              <w:rPr>
                <w:rFonts w:ascii="Times New Roman" w:hAnsi="Times New Roman"/>
                <w:sz w:val="24"/>
                <w:szCs w:val="24"/>
              </w:rPr>
              <w:t>280,0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center"/>
              <w:rPr>
                <w:rFonts w:ascii="Times New Roman" w:hAnsi="Times New Roman"/>
                <w:sz w:val="24"/>
                <w:szCs w:val="24"/>
              </w:rPr>
            </w:pPr>
            <w:r w:rsidRPr="00CA06A0">
              <w:rPr>
                <w:rFonts w:ascii="Times New Roman" w:hAnsi="Times New Roman"/>
                <w:sz w:val="24"/>
                <w:szCs w:val="24"/>
              </w:rPr>
              <w:t>289,0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301,0</w:t>
            </w:r>
          </w:p>
        </w:tc>
      </w:tr>
      <w:tr w:rsidR="00CA06A0" w:rsidRPr="00CA06A0" w:rsidTr="000D311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Подпрограмма7</w:t>
            </w:r>
          </w:p>
        </w:tc>
        <w:tc>
          <w:tcPr>
            <w:tcW w:w="4238"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2683" w:type="dxa"/>
            <w:tcBorders>
              <w:top w:val="single" w:sz="4" w:space="0" w:color="000000"/>
              <w:left w:val="single" w:sz="4" w:space="0" w:color="000000"/>
              <w:bottom w:val="single" w:sz="4" w:space="0" w:color="000000"/>
              <w:right w:val="single" w:sz="4" w:space="0" w:color="000000"/>
            </w:tcBorders>
          </w:tcPr>
          <w:p w:rsidR="00CA06A0" w:rsidRDefault="00CA06A0"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A06A0" w:rsidRDefault="00CA06A0"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1670000000</w:t>
            </w:r>
          </w:p>
        </w:tc>
        <w:tc>
          <w:tcPr>
            <w:tcW w:w="72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138,0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61,0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35,0</w:t>
            </w:r>
          </w:p>
        </w:tc>
      </w:tr>
      <w:tr w:rsidR="00CA06A0" w:rsidRPr="00B43278" w:rsidTr="00DE3CC2">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2683"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A06A0" w:rsidRDefault="00CA06A0"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110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1670190410</w:t>
            </w:r>
          </w:p>
        </w:tc>
        <w:tc>
          <w:tcPr>
            <w:tcW w:w="72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138,0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61,0</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35,0</w:t>
            </w:r>
          </w:p>
        </w:tc>
      </w:tr>
      <w:tr w:rsidR="00CA06A0" w:rsidRPr="00B43278" w:rsidTr="00303B1A">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Default="00CA06A0"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4238"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83" w:type="dxa"/>
            <w:tcBorders>
              <w:top w:val="single" w:sz="4" w:space="0" w:color="000000"/>
              <w:left w:val="single" w:sz="4" w:space="0" w:color="000000"/>
              <w:bottom w:val="single" w:sz="4" w:space="0" w:color="000000"/>
              <w:right w:val="single" w:sz="4" w:space="0" w:color="000000"/>
            </w:tcBorders>
          </w:tcPr>
          <w:p w:rsidR="00CA06A0" w:rsidRDefault="00CA06A0"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A06A0" w:rsidRDefault="00CA06A0"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1680000000</w:t>
            </w:r>
          </w:p>
        </w:tc>
        <w:tc>
          <w:tcPr>
            <w:tcW w:w="72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202,0</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203,4</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210,1</w:t>
            </w:r>
          </w:p>
        </w:tc>
      </w:tr>
      <w:tr w:rsidR="00CA06A0" w:rsidRPr="00B43278" w:rsidTr="00F32A4B">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Default="00CA06A0"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учета</w:t>
            </w:r>
            <w:r>
              <w:rPr>
                <w:rFonts w:ascii="Times New Roman" w:eastAsia="SimSun" w:hAnsi="Times New Roman" w:cs="font290"/>
                <w:kern w:val="2"/>
                <w:sz w:val="24"/>
                <w:szCs w:val="24"/>
                <w:lang w:eastAsia="ru-RU"/>
              </w:rPr>
              <w:t>(зарплата персоналу)</w:t>
            </w:r>
          </w:p>
        </w:tc>
        <w:tc>
          <w:tcPr>
            <w:tcW w:w="2683"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A06A0" w:rsidRDefault="00CA06A0"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CA06A0">
            <w:pPr>
              <w:spacing w:before="60" w:after="60"/>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189,6</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189,6</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189,6</w:t>
            </w:r>
          </w:p>
        </w:tc>
      </w:tr>
      <w:tr w:rsidR="00CA06A0" w:rsidRPr="00CA06A0" w:rsidTr="00DC2E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CA06A0" w:rsidRPr="00791E25" w:rsidRDefault="00CA06A0"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2683" w:type="dxa"/>
            <w:tcBorders>
              <w:top w:val="single" w:sz="4" w:space="0" w:color="000000"/>
              <w:left w:val="single" w:sz="4" w:space="0" w:color="000000"/>
              <w:bottom w:val="single" w:sz="4" w:space="0" w:color="000000"/>
              <w:right w:val="single" w:sz="4" w:space="0" w:color="000000"/>
            </w:tcBorders>
          </w:tcPr>
          <w:p w:rsidR="00CA06A0" w:rsidRPr="00791E25" w:rsidRDefault="00CA06A0"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CA06A0" w:rsidRDefault="00CA06A0"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CA06A0" w:rsidRDefault="00CA06A0"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CA06A0" w:rsidRPr="00CA06A0" w:rsidRDefault="00CA06A0" w:rsidP="00A65CA0">
            <w:pPr>
              <w:spacing w:before="60" w:after="60"/>
              <w:jc w:val="right"/>
              <w:rPr>
                <w:rFonts w:ascii="Times New Roman" w:hAnsi="Times New Roman"/>
                <w:sz w:val="24"/>
                <w:szCs w:val="24"/>
              </w:rPr>
            </w:pPr>
          </w:p>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12,4</w:t>
            </w:r>
          </w:p>
        </w:tc>
        <w:tc>
          <w:tcPr>
            <w:tcW w:w="1200" w:type="dxa"/>
            <w:gridSpan w:val="6"/>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13,8</w:t>
            </w:r>
          </w:p>
        </w:tc>
        <w:tc>
          <w:tcPr>
            <w:tcW w:w="887" w:type="dxa"/>
            <w:gridSpan w:val="3"/>
            <w:tcBorders>
              <w:top w:val="single" w:sz="4" w:space="0" w:color="000000"/>
              <w:left w:val="single" w:sz="4" w:space="0" w:color="000000"/>
              <w:bottom w:val="single" w:sz="4" w:space="0" w:color="000000"/>
              <w:right w:val="single" w:sz="4" w:space="0" w:color="auto"/>
            </w:tcBorders>
            <w:vAlign w:val="bottom"/>
          </w:tcPr>
          <w:p w:rsidR="00CA06A0" w:rsidRPr="00CA06A0" w:rsidRDefault="00CA06A0" w:rsidP="00A65CA0">
            <w:pPr>
              <w:spacing w:before="60" w:after="60"/>
              <w:jc w:val="right"/>
              <w:rPr>
                <w:rFonts w:ascii="Times New Roman" w:hAnsi="Times New Roman"/>
                <w:sz w:val="24"/>
                <w:szCs w:val="24"/>
              </w:rPr>
            </w:pPr>
            <w:r w:rsidRPr="00CA06A0">
              <w:rPr>
                <w:rFonts w:ascii="Times New Roman" w:hAnsi="Times New Roman"/>
                <w:sz w:val="24"/>
                <w:szCs w:val="24"/>
              </w:rPr>
              <w:t>20,5</w:t>
            </w:r>
          </w:p>
        </w:tc>
      </w:tr>
    </w:tbl>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4</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0A0"/>
      </w:tblPr>
      <w:tblGrid>
        <w:gridCol w:w="1559"/>
        <w:gridCol w:w="4252"/>
        <w:gridCol w:w="5940"/>
        <w:gridCol w:w="1181"/>
        <w:gridCol w:w="1099"/>
        <w:gridCol w:w="1134"/>
      </w:tblGrid>
      <w:tr w:rsidR="009F0C2E" w:rsidRPr="00B43278" w:rsidTr="004876F8">
        <w:tc>
          <w:tcPr>
            <w:tcW w:w="156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9F0C2E" w:rsidRPr="00B43278" w:rsidTr="004876F8">
        <w:tc>
          <w:tcPr>
            <w:tcW w:w="156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tcPr>
          <w:p w:rsidR="009F0C2E" w:rsidRDefault="009F0C2E" w:rsidP="006420E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w:t>
            </w:r>
            <w:r w:rsidR="00B455EE">
              <w:rPr>
                <w:rFonts w:ascii="Times New Roman" w:eastAsia="SimSun" w:hAnsi="Times New Roman" w:cs="font290"/>
                <w:kern w:val="2"/>
                <w:sz w:val="24"/>
                <w:szCs w:val="28"/>
                <w:lang w:eastAsia="ru-RU"/>
              </w:rPr>
              <w:t>9</w:t>
            </w:r>
          </w:p>
        </w:tc>
        <w:tc>
          <w:tcPr>
            <w:tcW w:w="1099" w:type="dxa"/>
            <w:tcBorders>
              <w:top w:val="single" w:sz="4" w:space="0" w:color="000000"/>
              <w:left w:val="single" w:sz="4" w:space="0" w:color="000000"/>
              <w:bottom w:val="single" w:sz="4" w:space="0" w:color="000000"/>
              <w:right w:val="single" w:sz="4" w:space="0" w:color="000000"/>
            </w:tcBorders>
          </w:tcPr>
          <w:p w:rsidR="009F0C2E" w:rsidRDefault="009F0C2E" w:rsidP="00B455E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w:t>
            </w:r>
            <w:r w:rsidR="00B455EE">
              <w:rPr>
                <w:rFonts w:ascii="Times New Roman" w:eastAsia="SimSun" w:hAnsi="Times New Roman" w:cs="font290"/>
                <w:kern w:val="2"/>
                <w:sz w:val="24"/>
                <w:szCs w:val="28"/>
                <w:lang w:eastAsia="ru-RU"/>
              </w:rPr>
              <w:t>20</w:t>
            </w:r>
          </w:p>
        </w:tc>
        <w:tc>
          <w:tcPr>
            <w:tcW w:w="1134" w:type="dxa"/>
            <w:tcBorders>
              <w:top w:val="single" w:sz="4" w:space="0" w:color="000000"/>
              <w:left w:val="single" w:sz="4" w:space="0" w:color="000000"/>
              <w:bottom w:val="single" w:sz="4" w:space="0" w:color="000000"/>
              <w:right w:val="single" w:sz="4" w:space="0" w:color="auto"/>
            </w:tcBorders>
          </w:tcPr>
          <w:p w:rsidR="009F0C2E" w:rsidRDefault="009F0C2E" w:rsidP="00B455E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w:t>
            </w:r>
            <w:r w:rsidR="006420E2">
              <w:rPr>
                <w:rFonts w:ascii="Times New Roman" w:eastAsia="SimSun" w:hAnsi="Times New Roman" w:cs="font290"/>
                <w:kern w:val="2"/>
                <w:sz w:val="24"/>
                <w:szCs w:val="28"/>
                <w:lang w:eastAsia="ru-RU"/>
              </w:rPr>
              <w:t>2</w:t>
            </w:r>
            <w:r w:rsidR="00B455EE">
              <w:rPr>
                <w:rFonts w:ascii="Times New Roman" w:eastAsia="SimSun" w:hAnsi="Times New Roman" w:cs="font290"/>
                <w:kern w:val="2"/>
                <w:sz w:val="24"/>
                <w:szCs w:val="28"/>
                <w:lang w:eastAsia="ru-RU"/>
              </w:rPr>
              <w:t>1</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0A0"/>
      </w:tblPr>
      <w:tblGrid>
        <w:gridCol w:w="1559"/>
        <w:gridCol w:w="4252"/>
        <w:gridCol w:w="5952"/>
        <w:gridCol w:w="1134"/>
        <w:gridCol w:w="1134"/>
        <w:gridCol w:w="1134"/>
      </w:tblGrid>
      <w:tr w:rsidR="009F0C2E" w:rsidRPr="00B43278" w:rsidTr="00AD1B37">
        <w:trPr>
          <w:tblHeader/>
        </w:trPr>
        <w:tc>
          <w:tcPr>
            <w:tcW w:w="15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9F0C2E" w:rsidRPr="00B43278" w:rsidTr="00AD1B37">
        <w:tc>
          <w:tcPr>
            <w:tcW w:w="15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Высокинского</w:t>
            </w:r>
            <w:r w:rsidR="00B04E0D">
              <w:rPr>
                <w:rFonts w:ascii="Times New Roman" w:eastAsia="SimSun" w:hAnsi="Times New Roman" w:cs="Calibri"/>
                <w:b/>
                <w:kern w:val="2"/>
                <w:sz w:val="24"/>
                <w:szCs w:val="28"/>
              </w:rPr>
              <w:t xml:space="preserve"> </w:t>
            </w:r>
            <w:r>
              <w:rPr>
                <w:rFonts w:ascii="Times New Roman" w:eastAsia="SimSun" w:hAnsi="Times New Roman" w:cs="Calibri"/>
                <w:b/>
                <w:kern w:val="2"/>
                <w:sz w:val="24"/>
                <w:szCs w:val="28"/>
              </w:rPr>
              <w:t>сельского поселения «Муниципальное управление и гражданское общество»</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Pr="00C119D1" w:rsidRDefault="00C119D1" w:rsidP="00C119D1">
            <w:pPr>
              <w:rPr>
                <w:sz w:val="24"/>
                <w:szCs w:val="24"/>
              </w:rPr>
            </w:pPr>
            <w:r w:rsidRPr="00C119D1">
              <w:rPr>
                <w:rFonts w:ascii="Times New Roman" w:eastAsia="SimSun" w:hAnsi="Times New Roman" w:cs="Calibri"/>
                <w:kern w:val="2"/>
                <w:sz w:val="24"/>
                <w:szCs w:val="24"/>
              </w:rPr>
              <w:t>5041,5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119D1" w:rsidRPr="00C119D1" w:rsidRDefault="00C119D1" w:rsidP="00C119D1">
            <w:pPr>
              <w:rPr>
                <w:sz w:val="24"/>
                <w:szCs w:val="24"/>
              </w:rPr>
            </w:pPr>
            <w:r w:rsidRPr="00C119D1">
              <w:rPr>
                <w:rFonts w:ascii="Times New Roman" w:eastAsia="SimSun" w:hAnsi="Times New Roman" w:cs="Calibri"/>
                <w:kern w:val="2"/>
                <w:sz w:val="24"/>
                <w:szCs w:val="24"/>
              </w:rPr>
              <w:t>4890,0</w:t>
            </w:r>
          </w:p>
          <w:p w:rsidR="009F0C2E" w:rsidRPr="00C119D1"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119D1" w:rsidRPr="00C119D1" w:rsidRDefault="00C119D1" w:rsidP="00C119D1">
            <w:pPr>
              <w:rPr>
                <w:sz w:val="24"/>
                <w:szCs w:val="24"/>
              </w:rPr>
            </w:pPr>
            <w:r w:rsidRPr="00C119D1">
              <w:rPr>
                <w:rFonts w:ascii="Times New Roman" w:eastAsia="SimSun" w:hAnsi="Times New Roman" w:cs="Calibri"/>
                <w:kern w:val="2"/>
                <w:sz w:val="24"/>
                <w:szCs w:val="24"/>
              </w:rPr>
              <w:t xml:space="preserve">4769,4 </w:t>
            </w:r>
          </w:p>
          <w:p w:rsidR="009F0C2E" w:rsidRPr="00C119D1"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C119D1" w:rsidRPr="00B43278" w:rsidTr="00A574B1">
        <w:tc>
          <w:tcPr>
            <w:tcW w:w="1559"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C119D1" w:rsidRPr="00CA06A0" w:rsidRDefault="00C119D1" w:rsidP="00B82138">
            <w:pPr>
              <w:spacing w:before="60" w:after="60"/>
              <w:jc w:val="right"/>
              <w:rPr>
                <w:rFonts w:ascii="Times New Roman" w:hAnsi="Times New Roman"/>
                <w:sz w:val="24"/>
                <w:szCs w:val="24"/>
              </w:rPr>
            </w:pPr>
            <w:r w:rsidRPr="00CA06A0">
              <w:rPr>
                <w:rFonts w:ascii="Times New Roman" w:hAnsi="Times New Roman"/>
                <w:sz w:val="24"/>
                <w:szCs w:val="24"/>
              </w:rPr>
              <w:t>189,6</w:t>
            </w:r>
          </w:p>
        </w:tc>
        <w:tc>
          <w:tcPr>
            <w:tcW w:w="1134" w:type="dxa"/>
            <w:tcBorders>
              <w:top w:val="single" w:sz="4" w:space="0" w:color="000000"/>
              <w:left w:val="single" w:sz="4" w:space="0" w:color="000000"/>
              <w:bottom w:val="single" w:sz="4" w:space="0" w:color="000000"/>
              <w:right w:val="single" w:sz="4" w:space="0" w:color="000000"/>
            </w:tcBorders>
            <w:vAlign w:val="bottom"/>
          </w:tcPr>
          <w:p w:rsidR="00C119D1" w:rsidRPr="00CA06A0" w:rsidRDefault="00C119D1" w:rsidP="00B82138">
            <w:pPr>
              <w:spacing w:before="60" w:after="60"/>
              <w:jc w:val="right"/>
              <w:rPr>
                <w:rFonts w:ascii="Times New Roman" w:hAnsi="Times New Roman"/>
                <w:sz w:val="24"/>
                <w:szCs w:val="24"/>
              </w:rPr>
            </w:pPr>
            <w:r w:rsidRPr="00CA06A0">
              <w:rPr>
                <w:rFonts w:ascii="Times New Roman" w:hAnsi="Times New Roman"/>
                <w:sz w:val="24"/>
                <w:szCs w:val="24"/>
              </w:rPr>
              <w:t>189,6</w:t>
            </w:r>
          </w:p>
        </w:tc>
        <w:tc>
          <w:tcPr>
            <w:tcW w:w="1134" w:type="dxa"/>
            <w:tcBorders>
              <w:top w:val="single" w:sz="4" w:space="0" w:color="000000"/>
              <w:left w:val="single" w:sz="4" w:space="0" w:color="000000"/>
              <w:bottom w:val="single" w:sz="4" w:space="0" w:color="000000"/>
              <w:right w:val="single" w:sz="4" w:space="0" w:color="000000"/>
            </w:tcBorders>
            <w:vAlign w:val="bottom"/>
          </w:tcPr>
          <w:p w:rsidR="00C119D1" w:rsidRPr="00CA06A0" w:rsidRDefault="00C119D1" w:rsidP="00B82138">
            <w:pPr>
              <w:spacing w:before="60" w:after="60"/>
              <w:jc w:val="right"/>
              <w:rPr>
                <w:rFonts w:ascii="Times New Roman" w:hAnsi="Times New Roman"/>
                <w:sz w:val="24"/>
                <w:szCs w:val="24"/>
              </w:rPr>
            </w:pPr>
            <w:r w:rsidRPr="00CA06A0">
              <w:rPr>
                <w:rFonts w:ascii="Times New Roman" w:hAnsi="Times New Roman"/>
                <w:sz w:val="24"/>
                <w:szCs w:val="24"/>
              </w:rPr>
              <w:t>189,6</w:t>
            </w:r>
          </w:p>
        </w:tc>
      </w:tr>
      <w:tr w:rsidR="00C119D1"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C119D1" w:rsidRDefault="00C119D1" w:rsidP="006420E2">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4851,9</w:t>
            </w:r>
          </w:p>
        </w:tc>
        <w:tc>
          <w:tcPr>
            <w:tcW w:w="1134" w:type="dxa"/>
            <w:tcBorders>
              <w:top w:val="single" w:sz="4" w:space="0" w:color="000000"/>
              <w:left w:val="single" w:sz="4" w:space="0" w:color="000000"/>
              <w:bottom w:val="single" w:sz="4" w:space="0" w:color="000000"/>
              <w:right w:val="single" w:sz="4" w:space="0" w:color="000000"/>
            </w:tcBorders>
          </w:tcPr>
          <w:p w:rsidR="00C119D1" w:rsidRDefault="00C119D1"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4700,4</w:t>
            </w:r>
          </w:p>
        </w:tc>
        <w:tc>
          <w:tcPr>
            <w:tcW w:w="1134" w:type="dxa"/>
            <w:tcBorders>
              <w:top w:val="single" w:sz="4" w:space="0" w:color="000000"/>
              <w:left w:val="single" w:sz="4" w:space="0" w:color="000000"/>
              <w:bottom w:val="single" w:sz="4" w:space="0" w:color="000000"/>
              <w:right w:val="single" w:sz="4" w:space="0" w:color="000000"/>
            </w:tcBorders>
          </w:tcPr>
          <w:p w:rsidR="00C119D1" w:rsidRDefault="00C119D1"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4579,8</w:t>
            </w:r>
          </w:p>
        </w:tc>
      </w:tr>
      <w:tr w:rsidR="00C119D1"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5</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0A0"/>
      </w:tblPr>
      <w:tblGrid>
        <w:gridCol w:w="539"/>
        <w:gridCol w:w="4813"/>
        <w:gridCol w:w="1418"/>
        <w:gridCol w:w="4537"/>
        <w:gridCol w:w="3480"/>
      </w:tblGrid>
      <w:tr w:rsidR="009F0C2E" w:rsidRPr="00B43278" w:rsidTr="004876F8">
        <w:tc>
          <w:tcPr>
            <w:tcW w:w="53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п/п</w:t>
            </w:r>
          </w:p>
        </w:tc>
        <w:tc>
          <w:tcPr>
            <w:tcW w:w="481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0A0"/>
      </w:tblPr>
      <w:tblGrid>
        <w:gridCol w:w="533"/>
        <w:gridCol w:w="4819"/>
        <w:gridCol w:w="1418"/>
        <w:gridCol w:w="4536"/>
        <w:gridCol w:w="3480"/>
      </w:tblGrid>
      <w:tr w:rsidR="009F0C2E" w:rsidRPr="00B43278" w:rsidTr="004876F8">
        <w:trPr>
          <w:tblHeader/>
        </w:trPr>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ДВДр = ВДр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ДВДр - доля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ВДр - количество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2.</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ДВДк = ВДк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ДВДк - доля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ВДк - количество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управлением инноваций в органах власти Правительства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ДГМсДПО = ГМсДПО х 100 / ГМс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ДГМсДПО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ГМсДПО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ГМс - количество глав муниципальных образований,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5.</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ДМСпв = МСпв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ДМСпв - доля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МСпв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lastRenderedPageBreak/>
              <w:t>ДМсВО = МсВО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lastRenderedPageBreak/>
              <w:t>Базовый показатель 1</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ДМсВО - доля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lastRenderedPageBreak/>
              <w:t>Базовый показатель 2</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МсВО - количество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МС - количество штатных единиц муниципальных служащих</w:t>
            </w:r>
          </w:p>
        </w:tc>
      </w:tr>
    </w:tbl>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p w:rsidR="009F0C2E" w:rsidRDefault="009F0C2E"/>
    <w:sectPr w:rsidR="009F0C2E"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CE4" w:rsidRDefault="00647CE4" w:rsidP="00A03840">
      <w:pPr>
        <w:spacing w:after="0" w:line="240" w:lineRule="auto"/>
      </w:pPr>
      <w:r>
        <w:separator/>
      </w:r>
    </w:p>
  </w:endnote>
  <w:endnote w:type="continuationSeparator" w:id="1">
    <w:p w:rsidR="00647CE4" w:rsidRDefault="00647CE4"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CE4" w:rsidRDefault="00647CE4" w:rsidP="00A03840">
      <w:pPr>
        <w:spacing w:after="0" w:line="240" w:lineRule="auto"/>
      </w:pPr>
      <w:r>
        <w:separator/>
      </w:r>
    </w:p>
  </w:footnote>
  <w:footnote w:type="continuationSeparator" w:id="1">
    <w:p w:rsidR="00647CE4" w:rsidRDefault="00647CE4"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23724"/>
    <w:rsid w:val="000303D6"/>
    <w:rsid w:val="00033C4A"/>
    <w:rsid w:val="00070476"/>
    <w:rsid w:val="00073DB2"/>
    <w:rsid w:val="000B2668"/>
    <w:rsid w:val="000B4D0C"/>
    <w:rsid w:val="000C3CE1"/>
    <w:rsid w:val="000C7AD6"/>
    <w:rsid w:val="000D0628"/>
    <w:rsid w:val="000D7CA4"/>
    <w:rsid w:val="000F7D70"/>
    <w:rsid w:val="00103CF4"/>
    <w:rsid w:val="00113283"/>
    <w:rsid w:val="00136250"/>
    <w:rsid w:val="00142671"/>
    <w:rsid w:val="00160B9E"/>
    <w:rsid w:val="00162AE3"/>
    <w:rsid w:val="001A18B2"/>
    <w:rsid w:val="001A464D"/>
    <w:rsid w:val="001A4956"/>
    <w:rsid w:val="001A68DD"/>
    <w:rsid w:val="001C069A"/>
    <w:rsid w:val="001C154E"/>
    <w:rsid w:val="001C5199"/>
    <w:rsid w:val="001C5C9A"/>
    <w:rsid w:val="001E3027"/>
    <w:rsid w:val="00203472"/>
    <w:rsid w:val="0021000E"/>
    <w:rsid w:val="0021528C"/>
    <w:rsid w:val="0021792E"/>
    <w:rsid w:val="00226B20"/>
    <w:rsid w:val="002341C2"/>
    <w:rsid w:val="00245CE4"/>
    <w:rsid w:val="002528C4"/>
    <w:rsid w:val="00263996"/>
    <w:rsid w:val="00270DC2"/>
    <w:rsid w:val="00276EDB"/>
    <w:rsid w:val="00286415"/>
    <w:rsid w:val="002B70DE"/>
    <w:rsid w:val="002D77CA"/>
    <w:rsid w:val="002E2C11"/>
    <w:rsid w:val="002F08FD"/>
    <w:rsid w:val="002F3872"/>
    <w:rsid w:val="00300029"/>
    <w:rsid w:val="00302C77"/>
    <w:rsid w:val="003151EB"/>
    <w:rsid w:val="00315BE5"/>
    <w:rsid w:val="0032654F"/>
    <w:rsid w:val="0033613E"/>
    <w:rsid w:val="003378FB"/>
    <w:rsid w:val="00361A7F"/>
    <w:rsid w:val="00395573"/>
    <w:rsid w:val="003A1961"/>
    <w:rsid w:val="003C1A4D"/>
    <w:rsid w:val="003D2150"/>
    <w:rsid w:val="003D2E6E"/>
    <w:rsid w:val="003E7556"/>
    <w:rsid w:val="004028A4"/>
    <w:rsid w:val="00404F07"/>
    <w:rsid w:val="00421523"/>
    <w:rsid w:val="004268FE"/>
    <w:rsid w:val="00445B6A"/>
    <w:rsid w:val="004462AD"/>
    <w:rsid w:val="00466E91"/>
    <w:rsid w:val="00473ED2"/>
    <w:rsid w:val="00481238"/>
    <w:rsid w:val="004876F8"/>
    <w:rsid w:val="00496051"/>
    <w:rsid w:val="004A5ECA"/>
    <w:rsid w:val="004C46B8"/>
    <w:rsid w:val="004D0B0C"/>
    <w:rsid w:val="004D226F"/>
    <w:rsid w:val="004D2A13"/>
    <w:rsid w:val="004F0B5E"/>
    <w:rsid w:val="005139B3"/>
    <w:rsid w:val="005276E4"/>
    <w:rsid w:val="00536DCF"/>
    <w:rsid w:val="0054545E"/>
    <w:rsid w:val="005479DA"/>
    <w:rsid w:val="0057355A"/>
    <w:rsid w:val="00577AE5"/>
    <w:rsid w:val="00585CFE"/>
    <w:rsid w:val="00587B44"/>
    <w:rsid w:val="005A2451"/>
    <w:rsid w:val="005F4FF2"/>
    <w:rsid w:val="005F514D"/>
    <w:rsid w:val="00612D62"/>
    <w:rsid w:val="00620D79"/>
    <w:rsid w:val="006420E2"/>
    <w:rsid w:val="00642968"/>
    <w:rsid w:val="00647CE4"/>
    <w:rsid w:val="00665C46"/>
    <w:rsid w:val="0066666E"/>
    <w:rsid w:val="00666A65"/>
    <w:rsid w:val="006A164F"/>
    <w:rsid w:val="006A1660"/>
    <w:rsid w:val="006C7D11"/>
    <w:rsid w:val="006D5ACF"/>
    <w:rsid w:val="006D614F"/>
    <w:rsid w:val="006E2BC3"/>
    <w:rsid w:val="006E50E2"/>
    <w:rsid w:val="00702692"/>
    <w:rsid w:val="00705A13"/>
    <w:rsid w:val="00723D4C"/>
    <w:rsid w:val="0074693D"/>
    <w:rsid w:val="007747EC"/>
    <w:rsid w:val="00777496"/>
    <w:rsid w:val="0079083F"/>
    <w:rsid w:val="00791E25"/>
    <w:rsid w:val="007965C9"/>
    <w:rsid w:val="007A241B"/>
    <w:rsid w:val="007B1926"/>
    <w:rsid w:val="007B3F44"/>
    <w:rsid w:val="007C4164"/>
    <w:rsid w:val="007C67F4"/>
    <w:rsid w:val="007C7CA5"/>
    <w:rsid w:val="007E7097"/>
    <w:rsid w:val="007F13B7"/>
    <w:rsid w:val="007F3010"/>
    <w:rsid w:val="007F33A9"/>
    <w:rsid w:val="007F348A"/>
    <w:rsid w:val="00800B68"/>
    <w:rsid w:val="00804C3A"/>
    <w:rsid w:val="008319F3"/>
    <w:rsid w:val="008350CF"/>
    <w:rsid w:val="00841176"/>
    <w:rsid w:val="00852DBE"/>
    <w:rsid w:val="00860AE2"/>
    <w:rsid w:val="00871090"/>
    <w:rsid w:val="00872072"/>
    <w:rsid w:val="0089238B"/>
    <w:rsid w:val="008A06CA"/>
    <w:rsid w:val="008B016D"/>
    <w:rsid w:val="008B2C3E"/>
    <w:rsid w:val="008C46D6"/>
    <w:rsid w:val="008D0709"/>
    <w:rsid w:val="008D0F8B"/>
    <w:rsid w:val="008E15C3"/>
    <w:rsid w:val="008E7E37"/>
    <w:rsid w:val="0090772E"/>
    <w:rsid w:val="0092675B"/>
    <w:rsid w:val="00945397"/>
    <w:rsid w:val="00947037"/>
    <w:rsid w:val="00962DB3"/>
    <w:rsid w:val="00965446"/>
    <w:rsid w:val="009754F8"/>
    <w:rsid w:val="0098646C"/>
    <w:rsid w:val="009B6A43"/>
    <w:rsid w:val="009E034D"/>
    <w:rsid w:val="009F0C2E"/>
    <w:rsid w:val="009F1FFE"/>
    <w:rsid w:val="00A03840"/>
    <w:rsid w:val="00A1170E"/>
    <w:rsid w:val="00A14F62"/>
    <w:rsid w:val="00A42322"/>
    <w:rsid w:val="00A807B7"/>
    <w:rsid w:val="00A83FAE"/>
    <w:rsid w:val="00A91568"/>
    <w:rsid w:val="00A95882"/>
    <w:rsid w:val="00AA7064"/>
    <w:rsid w:val="00AB341E"/>
    <w:rsid w:val="00AC07B0"/>
    <w:rsid w:val="00AD1B37"/>
    <w:rsid w:val="00B014DE"/>
    <w:rsid w:val="00B04E0D"/>
    <w:rsid w:val="00B063D4"/>
    <w:rsid w:val="00B112EE"/>
    <w:rsid w:val="00B33E75"/>
    <w:rsid w:val="00B35A34"/>
    <w:rsid w:val="00B37FE8"/>
    <w:rsid w:val="00B43278"/>
    <w:rsid w:val="00B455EE"/>
    <w:rsid w:val="00B62F4E"/>
    <w:rsid w:val="00B64BA3"/>
    <w:rsid w:val="00B76C5F"/>
    <w:rsid w:val="00B76E14"/>
    <w:rsid w:val="00B851C7"/>
    <w:rsid w:val="00B94536"/>
    <w:rsid w:val="00B9562B"/>
    <w:rsid w:val="00B97EBB"/>
    <w:rsid w:val="00BB28F2"/>
    <w:rsid w:val="00BB6724"/>
    <w:rsid w:val="00BB6C1B"/>
    <w:rsid w:val="00BB7DE9"/>
    <w:rsid w:val="00BC4142"/>
    <w:rsid w:val="00BD365B"/>
    <w:rsid w:val="00BE182F"/>
    <w:rsid w:val="00BE3F77"/>
    <w:rsid w:val="00C021E4"/>
    <w:rsid w:val="00C119D1"/>
    <w:rsid w:val="00C4435F"/>
    <w:rsid w:val="00C564F7"/>
    <w:rsid w:val="00C65EF4"/>
    <w:rsid w:val="00C67B9C"/>
    <w:rsid w:val="00C83870"/>
    <w:rsid w:val="00C839EA"/>
    <w:rsid w:val="00C94CCA"/>
    <w:rsid w:val="00CA06A0"/>
    <w:rsid w:val="00CC13D3"/>
    <w:rsid w:val="00CD1EBE"/>
    <w:rsid w:val="00D00954"/>
    <w:rsid w:val="00D071BF"/>
    <w:rsid w:val="00D10B3C"/>
    <w:rsid w:val="00D115A2"/>
    <w:rsid w:val="00D2550D"/>
    <w:rsid w:val="00D57CA8"/>
    <w:rsid w:val="00D950AB"/>
    <w:rsid w:val="00D96BDA"/>
    <w:rsid w:val="00DA6277"/>
    <w:rsid w:val="00DA6409"/>
    <w:rsid w:val="00DC2EF3"/>
    <w:rsid w:val="00DE7024"/>
    <w:rsid w:val="00E04E2F"/>
    <w:rsid w:val="00E051CB"/>
    <w:rsid w:val="00E12827"/>
    <w:rsid w:val="00E2144F"/>
    <w:rsid w:val="00E40FCD"/>
    <w:rsid w:val="00E55D88"/>
    <w:rsid w:val="00E5672F"/>
    <w:rsid w:val="00E620BA"/>
    <w:rsid w:val="00E64F5D"/>
    <w:rsid w:val="00E90C2D"/>
    <w:rsid w:val="00EA6307"/>
    <w:rsid w:val="00EA6971"/>
    <w:rsid w:val="00EB5E38"/>
    <w:rsid w:val="00EC0A8E"/>
    <w:rsid w:val="00EE3A16"/>
    <w:rsid w:val="00EE5D19"/>
    <w:rsid w:val="00EF1415"/>
    <w:rsid w:val="00F11A9C"/>
    <w:rsid w:val="00F15DD6"/>
    <w:rsid w:val="00F203BA"/>
    <w:rsid w:val="00F22346"/>
    <w:rsid w:val="00F506F7"/>
    <w:rsid w:val="00F50B18"/>
    <w:rsid w:val="00F52557"/>
    <w:rsid w:val="00F72174"/>
    <w:rsid w:val="00FB3DC7"/>
    <w:rsid w:val="00FC54AB"/>
    <w:rsid w:val="00FD3B70"/>
    <w:rsid w:val="00FD5B64"/>
    <w:rsid w:val="00FE7CCE"/>
    <w:rsid w:val="00FF6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203BA"/>
    <w:rPr>
      <w:rFonts w:ascii="Tahoma" w:hAnsi="Tahoma" w:cs="Tahoma"/>
      <w:sz w:val="16"/>
      <w:szCs w:val="16"/>
    </w:rPr>
  </w:style>
  <w:style w:type="paragraph" w:styleId="a7">
    <w:name w:val="No Spacing"/>
    <w:uiPriority w:val="99"/>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A03840"/>
    <w:rPr>
      <w:rFonts w:cs="Times New Roman"/>
    </w:rPr>
  </w:style>
</w:styles>
</file>

<file path=word/webSettings.xml><?xml version="1.0" encoding="utf-8"?>
<w:webSettings xmlns:r="http://schemas.openxmlformats.org/officeDocument/2006/relationships" xmlns:w="http://schemas.openxmlformats.org/wordprocessingml/2006/main">
  <w:divs>
    <w:div w:id="1963993492">
      <w:marLeft w:val="0"/>
      <w:marRight w:val="0"/>
      <w:marTop w:val="0"/>
      <w:marBottom w:val="0"/>
      <w:divBdr>
        <w:top w:val="none" w:sz="0" w:space="0" w:color="auto"/>
        <w:left w:val="none" w:sz="0" w:space="0" w:color="auto"/>
        <w:bottom w:val="none" w:sz="0" w:space="0" w:color="auto"/>
        <w:right w:val="none" w:sz="0" w:space="0" w:color="auto"/>
      </w:divBdr>
    </w:div>
    <w:div w:id="1963993493">
      <w:marLeft w:val="0"/>
      <w:marRight w:val="0"/>
      <w:marTop w:val="0"/>
      <w:marBottom w:val="0"/>
      <w:divBdr>
        <w:top w:val="none" w:sz="0" w:space="0" w:color="auto"/>
        <w:left w:val="none" w:sz="0" w:space="0" w:color="auto"/>
        <w:bottom w:val="none" w:sz="0" w:space="0" w:color="auto"/>
        <w:right w:val="none" w:sz="0" w:space="0" w:color="auto"/>
      </w:divBdr>
    </w:div>
    <w:div w:id="1963993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0888-2ACD-48DF-8FAB-EE63CB60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11496</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89</cp:revision>
  <cp:lastPrinted>2018-02-27T07:42:00Z</cp:lastPrinted>
  <dcterms:created xsi:type="dcterms:W3CDTF">2013-11-15T12:18:00Z</dcterms:created>
  <dcterms:modified xsi:type="dcterms:W3CDTF">2020-03-26T05:35:00Z</dcterms:modified>
</cp:coreProperties>
</file>