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F7" w:rsidRDefault="00EF27F7" w:rsidP="00EF27F7">
      <w:pPr>
        <w:pStyle w:val="a3"/>
        <w:shd w:val="clear" w:color="auto" w:fill="FFFFFF"/>
        <w:spacing w:before="0" w:beforeAutospacing="0"/>
        <w:jc w:val="center"/>
        <w:rPr>
          <w:color w:val="212121"/>
          <w:sz w:val="21"/>
          <w:szCs w:val="21"/>
        </w:rPr>
      </w:pPr>
      <w:r>
        <w:rPr>
          <w:b/>
          <w:bCs/>
          <w:color w:val="212121"/>
          <w:sz w:val="21"/>
          <w:szCs w:val="21"/>
        </w:rPr>
        <w:t>Акт</w:t>
      </w:r>
    </w:p>
    <w:p w:rsidR="00EF27F7" w:rsidRDefault="00EF27F7" w:rsidP="00EF27F7">
      <w:pPr>
        <w:pStyle w:val="a3"/>
        <w:shd w:val="clear" w:color="auto" w:fill="FFFFFF"/>
        <w:spacing w:before="0" w:beforeAutospacing="0"/>
        <w:jc w:val="center"/>
        <w:rPr>
          <w:color w:val="212121"/>
          <w:sz w:val="21"/>
          <w:szCs w:val="21"/>
        </w:rPr>
      </w:pPr>
      <w:r>
        <w:rPr>
          <w:b/>
          <w:bCs/>
          <w:color w:val="212121"/>
          <w:sz w:val="21"/>
          <w:szCs w:val="21"/>
        </w:rPr>
        <w:t>обнародования заключения о результатах публичных слушаний в Высокинском сельском поселении Лискинского муниципального района Воронежской области</w:t>
      </w:r>
    </w:p>
    <w:p w:rsidR="00EF27F7" w:rsidRDefault="00EF27F7" w:rsidP="00EF27F7">
      <w:pPr>
        <w:pStyle w:val="a3"/>
        <w:shd w:val="clear" w:color="auto" w:fill="FFFFFF"/>
        <w:spacing w:before="0" w:beforeAutospacing="0"/>
        <w:jc w:val="center"/>
        <w:rPr>
          <w:color w:val="212121"/>
          <w:sz w:val="21"/>
          <w:szCs w:val="21"/>
        </w:rPr>
      </w:pPr>
      <w:r>
        <w:rPr>
          <w:b/>
          <w:bCs/>
          <w:color w:val="212121"/>
          <w:sz w:val="21"/>
          <w:szCs w:val="21"/>
        </w:rPr>
        <w:t>от 18.06.2014 года по проекту изменений Генерального плана Высокинского сельского поселения Лискинского муниципального района Воронежской области</w:t>
      </w:r>
    </w:p>
    <w:p w:rsidR="00EF27F7" w:rsidRDefault="00EF27F7" w:rsidP="00EF27F7">
      <w:pPr>
        <w:pStyle w:val="a3"/>
        <w:shd w:val="clear" w:color="auto" w:fill="FFFFFF"/>
        <w:spacing w:before="0" w:beforeAutospacing="0"/>
        <w:jc w:val="right"/>
        <w:rPr>
          <w:color w:val="212121"/>
          <w:sz w:val="21"/>
          <w:szCs w:val="21"/>
        </w:rPr>
      </w:pPr>
      <w:r>
        <w:rPr>
          <w:color w:val="212121"/>
          <w:sz w:val="21"/>
          <w:szCs w:val="21"/>
        </w:rPr>
        <w:t>село Высокое</w:t>
      </w:r>
    </w:p>
    <w:p w:rsidR="00EF27F7" w:rsidRDefault="00EF27F7" w:rsidP="00EF27F7">
      <w:pPr>
        <w:pStyle w:val="a3"/>
        <w:shd w:val="clear" w:color="auto" w:fill="FFFFFF"/>
        <w:spacing w:before="0" w:beforeAutospacing="0"/>
        <w:rPr>
          <w:color w:val="212121"/>
          <w:sz w:val="21"/>
          <w:szCs w:val="21"/>
        </w:rPr>
      </w:pPr>
      <w:r>
        <w:rPr>
          <w:color w:val="212121"/>
          <w:sz w:val="21"/>
          <w:szCs w:val="21"/>
        </w:rPr>
        <w:t>18.06.2014 г.</w:t>
      </w:r>
    </w:p>
    <w:p w:rsidR="00EF27F7" w:rsidRDefault="00EF27F7" w:rsidP="00EF27F7">
      <w:pPr>
        <w:pStyle w:val="a3"/>
        <w:shd w:val="clear" w:color="auto" w:fill="FFFFFF"/>
        <w:spacing w:before="0" w:beforeAutospacing="0"/>
        <w:rPr>
          <w:color w:val="212121"/>
          <w:sz w:val="21"/>
          <w:szCs w:val="21"/>
        </w:rPr>
      </w:pPr>
      <w:r>
        <w:rPr>
          <w:color w:val="212121"/>
          <w:sz w:val="21"/>
          <w:szCs w:val="21"/>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Ходаковой Л.М.; секретаря комиссии Рычаговой Н.А. членов комиссии: Мостепановой В.И., Колодезных Н.Т. составили настоящий акт в том, что 18.06.2014 года заключение о результатах публичных слушаний Высокинского сельского поселения Лискинского муниципального района от 18.06.2014 года по проекту изменений Генерального плана Высокинского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внутренний стенд и наружный щит у здания администрации Высокинскго сельского поселения по ул. Советская 33, с.Высокое,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w:t>
      </w:r>
    </w:p>
    <w:p w:rsidR="00EF27F7" w:rsidRDefault="00EF27F7" w:rsidP="00EF27F7">
      <w:pPr>
        <w:pStyle w:val="a3"/>
        <w:shd w:val="clear" w:color="auto" w:fill="FFFFFF"/>
        <w:spacing w:before="0" w:beforeAutospacing="0"/>
        <w:rPr>
          <w:color w:val="212121"/>
          <w:sz w:val="21"/>
          <w:szCs w:val="21"/>
        </w:rPr>
      </w:pPr>
      <w:r>
        <w:rPr>
          <w:color w:val="212121"/>
          <w:sz w:val="21"/>
          <w:szCs w:val="21"/>
        </w:rPr>
        <w:t>В чем и составлен настоящий акт.</w:t>
      </w:r>
    </w:p>
    <w:p w:rsidR="00EF27F7" w:rsidRDefault="00EF27F7" w:rsidP="00EF27F7">
      <w:pPr>
        <w:pStyle w:val="a3"/>
        <w:shd w:val="clear" w:color="auto" w:fill="FFFFFF"/>
        <w:spacing w:before="0" w:beforeAutospacing="0"/>
        <w:rPr>
          <w:color w:val="212121"/>
          <w:sz w:val="21"/>
          <w:szCs w:val="21"/>
        </w:rPr>
      </w:pPr>
      <w:r>
        <w:rPr>
          <w:color w:val="212121"/>
          <w:sz w:val="21"/>
          <w:szCs w:val="21"/>
        </w:rPr>
        <w:t xml:space="preserve">Председатель </w:t>
      </w:r>
      <w:proofErr w:type="gramStart"/>
      <w:r>
        <w:rPr>
          <w:color w:val="212121"/>
          <w:sz w:val="21"/>
          <w:szCs w:val="21"/>
        </w:rPr>
        <w:t>комиссии :</w:t>
      </w:r>
      <w:proofErr w:type="gramEnd"/>
      <w:r>
        <w:rPr>
          <w:color w:val="212121"/>
          <w:sz w:val="21"/>
          <w:szCs w:val="21"/>
        </w:rPr>
        <w:t xml:space="preserve"> Н.Е.Волков</w:t>
      </w:r>
    </w:p>
    <w:p w:rsidR="00EF27F7" w:rsidRDefault="00EF27F7" w:rsidP="00EF27F7">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 Л.М. Ходакова</w:t>
      </w:r>
    </w:p>
    <w:p w:rsidR="00EF27F7" w:rsidRDefault="00EF27F7" w:rsidP="00EF27F7">
      <w:pPr>
        <w:pStyle w:val="a3"/>
        <w:shd w:val="clear" w:color="auto" w:fill="FFFFFF"/>
        <w:spacing w:before="0" w:beforeAutospacing="0"/>
        <w:rPr>
          <w:color w:val="212121"/>
          <w:sz w:val="21"/>
          <w:szCs w:val="21"/>
        </w:rPr>
      </w:pPr>
      <w:r>
        <w:rPr>
          <w:color w:val="212121"/>
          <w:sz w:val="21"/>
          <w:szCs w:val="21"/>
        </w:rPr>
        <w:t>Секретарь комиссии: Н.А. Рычагова</w:t>
      </w:r>
    </w:p>
    <w:p w:rsidR="00EF27F7" w:rsidRDefault="00EF27F7" w:rsidP="00EF27F7">
      <w:pPr>
        <w:pStyle w:val="a3"/>
        <w:shd w:val="clear" w:color="auto" w:fill="FFFFFF"/>
        <w:spacing w:before="0" w:beforeAutospacing="0"/>
        <w:rPr>
          <w:color w:val="212121"/>
          <w:sz w:val="21"/>
          <w:szCs w:val="21"/>
        </w:rPr>
      </w:pPr>
      <w:r>
        <w:rPr>
          <w:color w:val="212121"/>
          <w:sz w:val="21"/>
          <w:szCs w:val="21"/>
        </w:rPr>
        <w:t>Члены комиссии: В.И.Мостепанова</w:t>
      </w:r>
    </w:p>
    <w:p w:rsidR="00EF27F7" w:rsidRDefault="00EF27F7" w:rsidP="00EF27F7">
      <w:pPr>
        <w:pStyle w:val="a3"/>
        <w:shd w:val="clear" w:color="auto" w:fill="FFFFFF"/>
        <w:spacing w:before="0" w:beforeAutospacing="0"/>
        <w:rPr>
          <w:color w:val="212121"/>
          <w:sz w:val="21"/>
          <w:szCs w:val="21"/>
        </w:rPr>
      </w:pPr>
      <w:r>
        <w:rPr>
          <w:color w:val="212121"/>
          <w:sz w:val="21"/>
          <w:szCs w:val="21"/>
        </w:rPr>
        <w:t>Н.Т.Колодезных</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E4"/>
    <w:rsid w:val="0003518F"/>
    <w:rsid w:val="00EF27F7"/>
    <w:rsid w:val="00FC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E777B-1782-4752-A2A8-68AB70D4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6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2024-02-20T07:45:00Z</dcterms:created>
  <dcterms:modified xsi:type="dcterms:W3CDTF">2024-02-20T07:45:00Z</dcterms:modified>
</cp:coreProperties>
</file>