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C6" w:rsidRDefault="008F2BC6" w:rsidP="008F2BC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ВЫСОКИНСКОГО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ЛИСКИНСКОГО МУНИЦИПАЛЬНОГО РАЙОНА ВОРОНЕЖСКОЙ ОБЛАСТИ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26.02.2020 г.    №198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 </w:t>
      </w:r>
      <w:hyperlink r:id="rId4" w:history="1">
        <w:r>
          <w:rPr>
            <w:rStyle w:val="a4"/>
            <w:color w:val="00BCD4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09.02.2009 №8-ФЗ «Об обеспечении доступа к информации о деятельности государственных органов и органов местного самоуправления», Федеральным </w:t>
      </w:r>
      <w:hyperlink r:id="rId5" w:history="1">
        <w:r>
          <w:rPr>
            <w:rStyle w:val="a4"/>
            <w:color w:val="00BCD4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06.10.2003 №131-ФЗ «Об общих принципах организации местного самоуправления в Российской Федерации», Уставом Высокинского сельского поселения Лискинского муниципального района Воронежской области, Совет народных депутатов Высокинского сельского поселения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Порядок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 согласно приложению.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установленном порядке.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возложить на администрацию Высокинского сельского поселения.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                                                 О.А. Котлярова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                                Л.М. Ходакова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Высокинского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                                                              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                                                                                Приложение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Высокинского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26.02.2020 г.   № 198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 Высокинского сельского поселения Лискинского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 области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разработан в соответствии с </w:t>
      </w:r>
      <w:hyperlink r:id="rId6" w:history="1">
        <w:r>
          <w:rPr>
            <w:rStyle w:val="a4"/>
            <w:color w:val="00BCD4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09.02.2009 №8-ФЗ «Об обеспечении доступа к информации о деятельности государственных органов и органов местного самоуправления»,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Федеральным </w:t>
      </w:r>
      <w:hyperlink r:id="rId7" w:history="1">
        <w:r>
          <w:rPr>
            <w:rStyle w:val="a4"/>
            <w:color w:val="00BCD4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06.10.2003 №131-ФЗ «Об общих принципах организации местного самоуправления в Российской Федерации», Уставом Высокинского сельского поселения Лискинского муниципального района Воронежской области.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Гражданам (физическим лицам), в том числе представителям организаций (юридических лиц), общественных объединений, в соответствии с п. 5 ст. 6 Федерального закона от 09.02.2009 №8-ФЗ «Об обеспечении доступа к информации о деятельности государственных органов и органов местного самоуправления» обеспечивается возможность присутствия на сессиях Совета народных депутатов, заседаниях комитетов и комиссий Совета народных депутатов, депутатских слушаниях и иных мероприятиях, проводимых Советом народных депутатов (далее – мероприятие), посредством отведения отдельных мест в зале заседания.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Гражданин, изъявивший желание присутствовать на мероприятии (далее - заинтересованное лицо), не позднее чем за три рабочих дня до дня проведения мероприятия предоставляет в Совет народных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наличии), а также способа уведомления о принятом по результатам рассмотрения его заявления решении, позволяющего подтвердить факт получения данного уведомления.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Заинтересованное лицо вправе направить данное заявление с использованием средств почтовой связи, электронного документооборота (при наличии технической возможности).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Поступившее от заинтересованного лица заявление подлежит учету, регистрации и рассмотрению в соответствии с установленным в Совете народных депутатов порядком организация документооборота и делопроизводства.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5. По результатам рассмотрения заявления председателем Совета народных депутатов принимается решение об удовлетворении обращения и обеспечении возможности присутствия заинтересованного </w:t>
      </w:r>
      <w:r>
        <w:rPr>
          <w:color w:val="212121"/>
          <w:sz w:val="21"/>
          <w:szCs w:val="21"/>
        </w:rPr>
        <w:lastRenderedPageBreak/>
        <w:t>лица на мероприятии путем предоставления специально отведенного места в помещении, в котором предполагается проведение мероприятия.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Заинтересованному лицу отказывается в праве присутствовать на мероприятии, в следующих случаях: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указания в заявлении недостоверных сведений;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позднее чем за один рабочий день до дня проведения мероприятия с указанием основания отказа.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Доступ заинтересованного лица в здание (помещение),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8. Заинтересованное лицо с согласия председателя Совета народных депутатов вправе производить запись, а также фиксировать ход заседания в иных формах, которые предусмотрены законодательством Российской Федерации.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Заинтересованное лицо не вправе участвовать в обсуждении рассматриваемых на мероприятии вопросов и принятии решений, препятствовать ходу заседания и прерывать выступления докладчиков, а также совершать иные действия, нарушающие установленный Советом народных депутатов порядок проведения мероприятия.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несоблюдения данных условий председательствующим на заседании заинтересованное лицо предупреждается о недопустимости действий, нарушающих установленный Советом народных депутатов порядок проведения мероприятия.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дальнейшего несоблюдения данных условий председательствующим на заседании решается вопрос об удалении заинтересованного лица из зала заседания до окончания мероприятия.</w:t>
      </w:r>
    </w:p>
    <w:p w:rsidR="008F2BC6" w:rsidRDefault="008F2BC6" w:rsidP="008F2BC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Отказ заинтересованному лицу в праве присутствовать на мероприятии может быть обжалован в порядке, установленном законодательством Российской Федерации.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23"/>
    <w:rsid w:val="008F2BC6"/>
    <w:rsid w:val="00F878DB"/>
    <w:rsid w:val="00F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FBBA-E475-40D3-82C6-A95CE6D6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BCE9E6DB4A1045B959B815CC8720D4EDC8F673F26C2A45E52BD95B8A9BAF119C6B813F975D2E5965272D9BC1JBT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94874&amp;sub=0" TargetMode="External"/><Relationship Id="rId5" Type="http://schemas.openxmlformats.org/officeDocument/2006/relationships/hyperlink" Target="consultantplus://offline/ref=75BCE9E6DB4A1045B959B815CC8720D4EDC8F673F26C2A45E52BD95B8A9BAF119C6B813F975D2E5965272D9BC1JBTAN" TargetMode="External"/><Relationship Id="rId4" Type="http://schemas.openxmlformats.org/officeDocument/2006/relationships/hyperlink" Target="http://garant-01.op.ru/document?id=94874&amp;sub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2024-07-08T10:09:00Z</dcterms:created>
  <dcterms:modified xsi:type="dcterms:W3CDTF">2024-07-08T10:09:00Z</dcterms:modified>
</cp:coreProperties>
</file>