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Pr="001C7FFB" w:rsidRDefault="00723935" w:rsidP="00C931EB">
            <w:pPr>
              <w:snapToGrid w:val="0"/>
              <w:jc w:val="center"/>
            </w:pPr>
            <w:r w:rsidRPr="001C7FFB">
              <w:rPr>
                <w:sz w:val="22"/>
                <w:szCs w:val="22"/>
              </w:rPr>
              <w:t xml:space="preserve">Приложение № </w:t>
            </w:r>
            <w:r w:rsidR="00CF00F8" w:rsidRPr="001C7FFB">
              <w:rPr>
                <w:sz w:val="22"/>
                <w:szCs w:val="22"/>
              </w:rPr>
              <w:t>4</w:t>
            </w:r>
          </w:p>
          <w:p w:rsidR="00D56C5E" w:rsidRPr="001C7FFB" w:rsidRDefault="00723935" w:rsidP="000C5F49">
            <w:pPr>
              <w:jc w:val="both"/>
            </w:pPr>
            <w:r w:rsidRPr="001C7FFB">
              <w:rPr>
                <w:sz w:val="22"/>
                <w:szCs w:val="22"/>
              </w:rPr>
              <w:t>к Решению Сове</w:t>
            </w:r>
            <w:r w:rsidR="00480781" w:rsidRPr="001C7FFB">
              <w:rPr>
                <w:sz w:val="22"/>
                <w:szCs w:val="22"/>
              </w:rPr>
              <w:t>та народных депутатов</w:t>
            </w:r>
          </w:p>
          <w:p w:rsidR="00D56C5E" w:rsidRPr="001C7FFB" w:rsidRDefault="00E75916" w:rsidP="000C5F49">
            <w:pPr>
              <w:jc w:val="both"/>
            </w:pPr>
            <w:proofErr w:type="spellStart"/>
            <w:r w:rsidRPr="001C7FFB">
              <w:rPr>
                <w:sz w:val="22"/>
                <w:szCs w:val="22"/>
              </w:rPr>
              <w:t>Высокинского</w:t>
            </w:r>
            <w:proofErr w:type="spellEnd"/>
            <w:r w:rsidR="000C5F49" w:rsidRPr="001C7FFB">
              <w:rPr>
                <w:sz w:val="22"/>
                <w:szCs w:val="22"/>
              </w:rPr>
              <w:t xml:space="preserve"> сельского</w:t>
            </w:r>
            <w:r w:rsidR="00480781" w:rsidRPr="001C7FFB">
              <w:rPr>
                <w:sz w:val="22"/>
                <w:szCs w:val="22"/>
              </w:rPr>
              <w:t xml:space="preserve"> поселения </w:t>
            </w:r>
          </w:p>
          <w:p w:rsidR="000C5F49" w:rsidRPr="001C7FFB" w:rsidRDefault="00723935" w:rsidP="000C5F49">
            <w:pPr>
              <w:jc w:val="both"/>
            </w:pPr>
            <w:proofErr w:type="spellStart"/>
            <w:r w:rsidRPr="001C7FFB">
              <w:rPr>
                <w:sz w:val="22"/>
                <w:szCs w:val="22"/>
              </w:rPr>
              <w:t>Лискинского</w:t>
            </w:r>
            <w:proofErr w:type="spellEnd"/>
            <w:r w:rsidRPr="001C7FFB">
              <w:rPr>
                <w:sz w:val="22"/>
                <w:szCs w:val="22"/>
              </w:rPr>
              <w:t xml:space="preserve"> муниципального района</w:t>
            </w:r>
          </w:p>
          <w:p w:rsidR="00D56C5E" w:rsidRPr="001C7FFB" w:rsidRDefault="00723935" w:rsidP="000C5F49">
            <w:pPr>
              <w:jc w:val="both"/>
            </w:pPr>
            <w:r w:rsidRPr="001C7FFB">
              <w:rPr>
                <w:sz w:val="22"/>
                <w:szCs w:val="22"/>
              </w:rPr>
              <w:t xml:space="preserve"> Воронежской области</w:t>
            </w:r>
          </w:p>
          <w:p w:rsidR="000C5F49" w:rsidRPr="001C7FFB" w:rsidRDefault="00773B23" w:rsidP="000C5F49">
            <w:pPr>
              <w:jc w:val="both"/>
            </w:pPr>
            <w:bookmarkStart w:id="0" w:name="_GoBack"/>
            <w:r w:rsidRPr="001C7FFB">
              <w:rPr>
                <w:sz w:val="22"/>
                <w:szCs w:val="22"/>
              </w:rPr>
              <w:t>О</w:t>
            </w:r>
            <w:r w:rsidR="000C5F49" w:rsidRPr="001C7FFB">
              <w:rPr>
                <w:sz w:val="22"/>
                <w:szCs w:val="22"/>
              </w:rPr>
              <w:t>т</w:t>
            </w:r>
            <w:r w:rsidRPr="001C7FFB">
              <w:rPr>
                <w:sz w:val="22"/>
                <w:szCs w:val="22"/>
              </w:rPr>
              <w:t xml:space="preserve"> </w:t>
            </w:r>
            <w:r w:rsidR="007B1D66">
              <w:rPr>
                <w:sz w:val="22"/>
                <w:szCs w:val="22"/>
              </w:rPr>
              <w:t xml:space="preserve"> </w:t>
            </w:r>
            <w:r w:rsidR="007B1D66" w:rsidRPr="007B1D66">
              <w:rPr>
                <w:sz w:val="22"/>
                <w:szCs w:val="22"/>
              </w:rPr>
              <w:t>26 октября</w:t>
            </w:r>
            <w:r w:rsidR="007B1D66">
              <w:t xml:space="preserve"> </w:t>
            </w:r>
            <w:r w:rsidR="000C5F49" w:rsidRPr="001C7FFB">
              <w:rPr>
                <w:sz w:val="22"/>
                <w:szCs w:val="22"/>
              </w:rPr>
              <w:t xml:space="preserve"> 201</w:t>
            </w:r>
            <w:r w:rsidR="00D56C5E" w:rsidRPr="001C7FFB">
              <w:rPr>
                <w:sz w:val="22"/>
                <w:szCs w:val="22"/>
              </w:rPr>
              <w:t>5</w:t>
            </w:r>
            <w:r w:rsidR="000C5F49" w:rsidRPr="001C7FFB">
              <w:rPr>
                <w:sz w:val="22"/>
                <w:szCs w:val="22"/>
              </w:rPr>
              <w:t xml:space="preserve"> года №</w:t>
            </w:r>
            <w:r w:rsidRPr="001C7FFB">
              <w:rPr>
                <w:sz w:val="22"/>
                <w:szCs w:val="22"/>
              </w:rPr>
              <w:t xml:space="preserve"> 10</w:t>
            </w:r>
          </w:p>
          <w:bookmarkEnd w:id="0"/>
          <w:p w:rsidR="000C5F49" w:rsidRPr="001C7FFB" w:rsidRDefault="00723935" w:rsidP="000C5F49">
            <w:pPr>
              <w:jc w:val="both"/>
            </w:pPr>
            <w:r w:rsidRPr="001C7FFB">
              <w:rPr>
                <w:sz w:val="22"/>
                <w:szCs w:val="22"/>
              </w:rPr>
              <w:t xml:space="preserve">«О </w:t>
            </w:r>
            <w:r w:rsidR="00D56C5E" w:rsidRPr="001C7FFB">
              <w:rPr>
                <w:sz w:val="22"/>
                <w:szCs w:val="22"/>
              </w:rPr>
              <w:t xml:space="preserve">проекте </w:t>
            </w:r>
            <w:r w:rsidRPr="001C7FFB">
              <w:rPr>
                <w:sz w:val="22"/>
                <w:szCs w:val="22"/>
              </w:rPr>
              <w:t>бюджет</w:t>
            </w:r>
            <w:r w:rsidR="00D56C5E" w:rsidRPr="001C7FFB">
              <w:rPr>
                <w:sz w:val="22"/>
                <w:szCs w:val="22"/>
              </w:rPr>
              <w:t>а</w:t>
            </w:r>
            <w:r w:rsidR="001C7FFB">
              <w:rPr>
                <w:sz w:val="22"/>
                <w:szCs w:val="22"/>
              </w:rPr>
              <w:t xml:space="preserve"> </w:t>
            </w:r>
            <w:proofErr w:type="spellStart"/>
            <w:r w:rsidR="00E75916" w:rsidRPr="001C7FFB">
              <w:rPr>
                <w:sz w:val="22"/>
                <w:szCs w:val="22"/>
              </w:rPr>
              <w:t>Высокинского</w:t>
            </w:r>
            <w:proofErr w:type="spellEnd"/>
            <w:r w:rsidR="000C5F49" w:rsidRPr="001C7FFB">
              <w:rPr>
                <w:sz w:val="22"/>
                <w:szCs w:val="22"/>
              </w:rPr>
              <w:t xml:space="preserve"> сельского </w:t>
            </w:r>
            <w:r w:rsidRPr="001C7FFB">
              <w:rPr>
                <w:sz w:val="22"/>
                <w:szCs w:val="22"/>
              </w:rPr>
              <w:t xml:space="preserve">поселения </w:t>
            </w:r>
          </w:p>
          <w:p w:rsidR="00D56C5E" w:rsidRPr="001C7FFB" w:rsidRDefault="00723935" w:rsidP="000C5F49">
            <w:pPr>
              <w:jc w:val="both"/>
            </w:pPr>
            <w:proofErr w:type="spellStart"/>
            <w:r w:rsidRPr="001C7FFB">
              <w:rPr>
                <w:sz w:val="22"/>
                <w:szCs w:val="22"/>
              </w:rPr>
              <w:t>Лискинского</w:t>
            </w:r>
            <w:proofErr w:type="spellEnd"/>
            <w:r w:rsidR="001C7FFB">
              <w:rPr>
                <w:sz w:val="22"/>
                <w:szCs w:val="22"/>
              </w:rPr>
              <w:t xml:space="preserve"> </w:t>
            </w:r>
            <w:r w:rsidRPr="001C7FFB">
              <w:rPr>
                <w:sz w:val="22"/>
                <w:szCs w:val="22"/>
              </w:rPr>
              <w:t>муниципального ра</w:t>
            </w:r>
            <w:r w:rsidR="006729B7" w:rsidRPr="001C7FFB">
              <w:rPr>
                <w:sz w:val="22"/>
                <w:szCs w:val="22"/>
              </w:rPr>
              <w:t>йона</w:t>
            </w:r>
          </w:p>
          <w:p w:rsidR="00723935" w:rsidRPr="001C7FFB" w:rsidRDefault="00480781" w:rsidP="000C5F49">
            <w:pPr>
              <w:jc w:val="both"/>
            </w:pPr>
            <w:r w:rsidRPr="001C7FFB">
              <w:rPr>
                <w:sz w:val="22"/>
                <w:szCs w:val="22"/>
              </w:rPr>
              <w:t xml:space="preserve">Воронежской области </w:t>
            </w:r>
            <w:r w:rsidR="00D56C5E" w:rsidRPr="001C7FFB">
              <w:rPr>
                <w:sz w:val="22"/>
                <w:szCs w:val="22"/>
              </w:rPr>
              <w:t>н</w:t>
            </w:r>
            <w:r w:rsidRPr="001C7FFB">
              <w:rPr>
                <w:sz w:val="22"/>
                <w:szCs w:val="22"/>
              </w:rPr>
              <w:t>а 201</w:t>
            </w:r>
            <w:r w:rsidR="00D56C5E" w:rsidRPr="001C7FFB">
              <w:rPr>
                <w:sz w:val="22"/>
                <w:szCs w:val="22"/>
              </w:rPr>
              <w:t>6</w:t>
            </w:r>
            <w:r w:rsidRPr="001C7FFB">
              <w:rPr>
                <w:sz w:val="22"/>
                <w:szCs w:val="22"/>
              </w:rPr>
              <w:t xml:space="preserve"> год </w:t>
            </w:r>
            <w:r w:rsidR="00723935" w:rsidRPr="001C7FFB">
              <w:rPr>
                <w:sz w:val="22"/>
                <w:szCs w:val="22"/>
              </w:rPr>
              <w:t>»</w:t>
            </w:r>
          </w:p>
          <w:p w:rsidR="006729B7" w:rsidRPr="001C7FFB" w:rsidRDefault="006729B7" w:rsidP="006729B7">
            <w:pPr>
              <w:jc w:val="both"/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Default="00E75916" w:rsidP="00723935">
      <w:pPr>
        <w:jc w:val="center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Высокинского</w:t>
      </w:r>
      <w:proofErr w:type="spellEnd"/>
      <w:r w:rsidR="006729B7">
        <w:rPr>
          <w:rFonts w:eastAsia="Times New Roman"/>
          <w:sz w:val="28"/>
          <w:szCs w:val="28"/>
          <w:lang w:eastAsia="ar-SA"/>
        </w:rPr>
        <w:t xml:space="preserve"> сельского </w:t>
      </w:r>
      <w:proofErr w:type="spellStart"/>
      <w:r w:rsidR="00713B6A">
        <w:rPr>
          <w:rFonts w:eastAsia="Times New Roman"/>
          <w:sz w:val="28"/>
          <w:szCs w:val="28"/>
          <w:lang w:eastAsia="ar-SA"/>
        </w:rPr>
        <w:t>п</w:t>
      </w:r>
      <w:r w:rsidR="00723935">
        <w:rPr>
          <w:rFonts w:eastAsia="Times New Roman"/>
          <w:sz w:val="28"/>
          <w:szCs w:val="28"/>
          <w:lang w:eastAsia="ar-SA"/>
        </w:rPr>
        <w:t>оселенияЛискинского</w:t>
      </w:r>
      <w:proofErr w:type="spellEnd"/>
      <w:r w:rsidR="00723935">
        <w:rPr>
          <w:rFonts w:eastAsia="Times New Roman"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Российской Федерации</w:t>
      </w:r>
      <w:r w:rsidR="00480781">
        <w:rPr>
          <w:rFonts w:eastAsia="Times New Roman"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sz w:val="28"/>
                <w:szCs w:val="28"/>
              </w:rPr>
            </w:pPr>
            <w:r w:rsidRPr="00A9092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106 06013 10 0000 110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1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106 06023 10 0000 110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2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 налог ( по обязательствам</w:t>
            </w:r>
            <w:proofErr w:type="gramStart"/>
            <w:r>
              <w:t xml:space="preserve"> ,</w:t>
            </w:r>
            <w:proofErr w:type="gramEnd"/>
            <w:r>
              <w:t xml:space="preserve">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sz w:val="28"/>
                <w:szCs w:val="28"/>
              </w:rPr>
            </w:pPr>
            <w:r w:rsidRPr="00A90927">
              <w:rPr>
                <w:sz w:val="28"/>
                <w:szCs w:val="28"/>
              </w:rPr>
              <w:t xml:space="preserve">Отдел  по финансам и бюджетной политике администрации </w:t>
            </w:r>
            <w:proofErr w:type="spellStart"/>
            <w:r w:rsidRPr="00A90927">
              <w:rPr>
                <w:sz w:val="28"/>
                <w:szCs w:val="28"/>
              </w:rPr>
              <w:t>Лискинского</w:t>
            </w:r>
            <w:proofErr w:type="spellEnd"/>
            <w:r w:rsidRPr="00A90927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480781" w:rsidP="00D5758B">
            <w:pPr>
              <w:snapToGrid w:val="0"/>
            </w:pPr>
            <w:r>
              <w:t xml:space="preserve">       111 05013</w:t>
            </w:r>
            <w:r w:rsidR="00723935">
              <w:t xml:space="preserve"> 10 0000 120                                                     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Доходы получаемые в виде арендной платы за земельные участки</w:t>
            </w:r>
            <w:proofErr w:type="gramStart"/>
            <w:r>
              <w:t xml:space="preserve"> ,</w:t>
            </w:r>
            <w:proofErr w:type="gramEnd"/>
            <w: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</w:tr>
      <w:tr w:rsidR="00723935" w:rsidTr="00480781">
        <w:tc>
          <w:tcPr>
            <w:tcW w:w="3348" w:type="dxa"/>
            <w:tcBorders>
              <w:left w:val="single" w:sz="4" w:space="0" w:color="000000"/>
            </w:tcBorders>
          </w:tcPr>
          <w:p w:rsidR="00723935" w:rsidRDefault="00480781" w:rsidP="00D5758B">
            <w:pPr>
              <w:snapToGrid w:val="0"/>
              <w:jc w:val="center"/>
            </w:pPr>
            <w:r>
              <w:t>114 06013 10 0000 43</w:t>
            </w:r>
            <w:r w:rsidR="00723935">
              <w:t>0</w:t>
            </w: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Доходы от продажи земельных участков</w:t>
            </w:r>
            <w:proofErr w:type="gramStart"/>
            <w:r>
              <w:rPr>
                <w:color w:val="000000"/>
                <w:spacing w:val="-10"/>
              </w:rPr>
              <w:t xml:space="preserve"> ,</w:t>
            </w:r>
            <w:proofErr w:type="gramEnd"/>
            <w:r>
              <w:rPr>
                <w:color w:val="000000"/>
                <w:spacing w:val="-10"/>
              </w:rPr>
              <w:t xml:space="preserve">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  <w:tr w:rsidR="00480781" w:rsidTr="00A66813">
        <w:trPr>
          <w:trHeight w:val="72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A03C1E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959"/>
        <w:tblW w:w="0" w:type="auto"/>
        <w:tblLook w:val="04A0"/>
      </w:tblPr>
      <w:tblGrid>
        <w:gridCol w:w="3227"/>
        <w:gridCol w:w="6344"/>
      </w:tblGrid>
      <w:tr w:rsidR="00FD583B" w:rsidTr="00FD583B">
        <w:trPr>
          <w:trHeight w:val="501"/>
        </w:trPr>
        <w:tc>
          <w:tcPr>
            <w:tcW w:w="3227" w:type="dxa"/>
          </w:tcPr>
          <w:p w:rsidR="00FD583B" w:rsidRPr="00713B6A" w:rsidRDefault="00FD583B" w:rsidP="00FD583B">
            <w:r w:rsidRPr="00713B6A">
              <w:t>103 02000 01 0000 110</w:t>
            </w:r>
          </w:p>
        </w:tc>
        <w:tc>
          <w:tcPr>
            <w:tcW w:w="6344" w:type="dxa"/>
          </w:tcPr>
          <w:p w:rsidR="00FD583B" w:rsidRPr="00713B6A" w:rsidRDefault="00FD583B" w:rsidP="00FD583B">
            <w:r w:rsidRPr="00713B6A">
              <w:t>Акцизы по подакцизным товарам(продукции), производимым на территории Российской Федерации.</w:t>
            </w:r>
          </w:p>
        </w:tc>
      </w:tr>
    </w:tbl>
    <w:p w:rsidR="00723935" w:rsidRPr="00A90927" w:rsidRDefault="00A03C1E" w:rsidP="00A03C1E">
      <w:pPr>
        <w:jc w:val="center"/>
        <w:rPr>
          <w:rFonts w:eastAsia="Times New Roman"/>
          <w:sz w:val="28"/>
          <w:szCs w:val="28"/>
          <w:lang w:eastAsia="ar-SA"/>
        </w:rPr>
      </w:pPr>
      <w:r w:rsidRPr="00A90927">
        <w:rPr>
          <w:rFonts w:eastAsia="Times New Roman"/>
          <w:sz w:val="28"/>
          <w:szCs w:val="28"/>
          <w:lang w:eastAsia="ar-SA"/>
        </w:rPr>
        <w:t xml:space="preserve">Управление Федерального Казначейства по Воронежской Области </w:t>
      </w:r>
    </w:p>
    <w:p w:rsidR="00232DB9" w:rsidRPr="00A90927" w:rsidRDefault="007B1D66"/>
    <w:sectPr w:rsidR="00232DB9" w:rsidRPr="00A90927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23935"/>
    <w:rsid w:val="00043883"/>
    <w:rsid w:val="000C5F49"/>
    <w:rsid w:val="00167555"/>
    <w:rsid w:val="001C7FFB"/>
    <w:rsid w:val="00257363"/>
    <w:rsid w:val="00326369"/>
    <w:rsid w:val="003B5B0B"/>
    <w:rsid w:val="003F512A"/>
    <w:rsid w:val="00480781"/>
    <w:rsid w:val="006729B7"/>
    <w:rsid w:val="00713B6A"/>
    <w:rsid w:val="00723935"/>
    <w:rsid w:val="00723B21"/>
    <w:rsid w:val="00773B23"/>
    <w:rsid w:val="00782675"/>
    <w:rsid w:val="007B1D66"/>
    <w:rsid w:val="008D2622"/>
    <w:rsid w:val="008F11D2"/>
    <w:rsid w:val="009D609B"/>
    <w:rsid w:val="00A03C1E"/>
    <w:rsid w:val="00A66813"/>
    <w:rsid w:val="00A90927"/>
    <w:rsid w:val="00BF3F59"/>
    <w:rsid w:val="00BF65E1"/>
    <w:rsid w:val="00C931EB"/>
    <w:rsid w:val="00CF00F8"/>
    <w:rsid w:val="00D46F28"/>
    <w:rsid w:val="00D56C5E"/>
    <w:rsid w:val="00E73E18"/>
    <w:rsid w:val="00E75916"/>
    <w:rsid w:val="00F33D76"/>
    <w:rsid w:val="00F442F8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14</cp:revision>
  <dcterms:created xsi:type="dcterms:W3CDTF">2015-10-27T06:25:00Z</dcterms:created>
  <dcterms:modified xsi:type="dcterms:W3CDTF">2015-12-03T07:24:00Z</dcterms:modified>
</cp:coreProperties>
</file>