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B1" w:rsidRPr="00F04148" w:rsidRDefault="003B12B1" w:rsidP="003B12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148">
        <w:rPr>
          <w:rFonts w:ascii="Times New Roman" w:hAnsi="Times New Roman"/>
          <w:b/>
          <w:sz w:val="28"/>
          <w:szCs w:val="28"/>
        </w:rPr>
        <w:t>АДМИНИСТРАЦИЯ</w:t>
      </w:r>
    </w:p>
    <w:p w:rsidR="003B12B1" w:rsidRPr="00F04148" w:rsidRDefault="003B12B1" w:rsidP="009C1FB9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148">
        <w:rPr>
          <w:rFonts w:ascii="Times New Roman" w:hAnsi="Times New Roman"/>
          <w:b/>
          <w:sz w:val="28"/>
          <w:szCs w:val="28"/>
        </w:rPr>
        <w:t>ВЫСОКИНСКОГО СЕЛЬСКОГО ПОСЕЛЕНИЯ</w:t>
      </w:r>
    </w:p>
    <w:p w:rsidR="003B12B1" w:rsidRPr="00F04148" w:rsidRDefault="003B12B1" w:rsidP="003B12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148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B12B1" w:rsidRPr="00F04148" w:rsidRDefault="003B12B1" w:rsidP="003B12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4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B12B1" w:rsidRPr="00F04148" w:rsidRDefault="003B12B1" w:rsidP="009C1FB9">
      <w:pPr>
        <w:pStyle w:val="3"/>
        <w:spacing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bookmarkStart w:id="0" w:name="_GoBack"/>
      <w:r w:rsidRPr="00F04148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bookmarkEnd w:id="0"/>
    <w:p w:rsidR="003B12B1" w:rsidRPr="00F04148" w:rsidRDefault="003B12B1" w:rsidP="003B12B1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3B12B1" w:rsidRPr="009C1FB9" w:rsidTr="003B12B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7E" w:rsidRPr="009C1FB9" w:rsidRDefault="00ED487E" w:rsidP="00016219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от  28</w:t>
            </w:r>
            <w:r w:rsidR="003B12B1"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 мая 2014 г.  № 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3B12B1"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D487E" w:rsidRPr="009C1FB9" w:rsidRDefault="00ED487E" w:rsidP="00ED4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местных </w:t>
            </w:r>
            <w:r w:rsidR="00F04148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ормативов</w:t>
            </w:r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градостроительного проектирования</w:t>
            </w:r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«Планировка жилых, общественно-деловых и рекреационных зон</w:t>
            </w:r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населенных пунктов </w:t>
            </w:r>
            <w:proofErr w:type="spellStart"/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Высокинского</w:t>
            </w:r>
            <w:proofErr w:type="spellEnd"/>
          </w:p>
          <w:p w:rsidR="00ED487E" w:rsidRPr="009C1FB9" w:rsidRDefault="00ED487E" w:rsidP="00ED48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3B12B1" w:rsidRPr="009C1FB9" w:rsidRDefault="00ED487E" w:rsidP="00ED4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1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C1FB9" w:rsidRPr="009C1FB9" w:rsidRDefault="00016219" w:rsidP="009C1F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 </w:t>
      </w:r>
      <w:r w:rsidR="003B12B1" w:rsidRPr="009C1FB9">
        <w:rPr>
          <w:rFonts w:ascii="Times New Roman" w:hAnsi="Times New Roman"/>
          <w:sz w:val="28"/>
          <w:szCs w:val="28"/>
        </w:rPr>
        <w:t xml:space="preserve"> </w:t>
      </w:r>
      <w:r w:rsidR="009C1FB9" w:rsidRPr="009C1FB9">
        <w:rPr>
          <w:rFonts w:ascii="Times New Roman" w:hAnsi="Times New Roman"/>
          <w:sz w:val="28"/>
          <w:szCs w:val="28"/>
        </w:rPr>
        <w:t xml:space="preserve">В  соответствии со ст. 8 Градостроительного кодекса </w:t>
      </w:r>
      <w:proofErr w:type="spellStart"/>
      <w:r w:rsidR="009C1FB9" w:rsidRPr="009C1FB9">
        <w:rPr>
          <w:rFonts w:ascii="Times New Roman" w:hAnsi="Times New Roman"/>
          <w:sz w:val="28"/>
          <w:szCs w:val="28"/>
        </w:rPr>
        <w:t>Российм</w:t>
      </w:r>
      <w:proofErr w:type="spellEnd"/>
      <w:r w:rsidR="009C1FB9" w:rsidRPr="009C1FB9">
        <w:rPr>
          <w:rFonts w:ascii="Times New Roman" w:hAnsi="Times New Roman"/>
          <w:sz w:val="28"/>
          <w:szCs w:val="28"/>
        </w:rPr>
        <w:t>\</w:t>
      </w:r>
      <w:proofErr w:type="spellStart"/>
      <w:r w:rsidR="009C1FB9" w:rsidRPr="009C1FB9">
        <w:rPr>
          <w:rFonts w:ascii="Times New Roman" w:hAnsi="Times New Roman"/>
          <w:sz w:val="28"/>
          <w:szCs w:val="28"/>
        </w:rPr>
        <w:t>ской</w:t>
      </w:r>
      <w:proofErr w:type="spellEnd"/>
      <w:r w:rsidR="009C1FB9" w:rsidRPr="009C1FB9">
        <w:rPr>
          <w:rFonts w:ascii="Times New Roman" w:hAnsi="Times New Roman"/>
          <w:sz w:val="28"/>
          <w:szCs w:val="28"/>
        </w:rPr>
        <w:t xml:space="preserve"> Федерации, Федеральным законом от 06 октября 2003 г. № 131-ФЗ «Об общих принципах организации местного самоуправления </w:t>
      </w:r>
      <w:proofErr w:type="gramStart"/>
      <w:r w:rsidR="009C1FB9" w:rsidRPr="009C1FB9">
        <w:rPr>
          <w:rFonts w:ascii="Times New Roman" w:hAnsi="Times New Roman"/>
          <w:sz w:val="28"/>
          <w:szCs w:val="28"/>
        </w:rPr>
        <w:t>в</w:t>
      </w:r>
      <w:proofErr w:type="gramEnd"/>
      <w:r w:rsidR="009C1FB9" w:rsidRPr="009C1FB9">
        <w:rPr>
          <w:rFonts w:ascii="Times New Roman" w:hAnsi="Times New Roman"/>
          <w:sz w:val="28"/>
          <w:szCs w:val="28"/>
        </w:rPr>
        <w:t xml:space="preserve"> Российской Федерации»,   </w:t>
      </w:r>
      <w:r w:rsidR="003B12B1" w:rsidRPr="009C1FB9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3B12B1"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3B12B1" w:rsidRPr="009C1FB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3B12B1" w:rsidRPr="009C1FB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3B12B1" w:rsidRPr="009C1FB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3B12B1" w:rsidRPr="009C1FB9" w:rsidRDefault="003B12B1" w:rsidP="009C1F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C1FB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C1FB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B12B1" w:rsidRPr="009C1FB9" w:rsidRDefault="003B12B1" w:rsidP="009C1FB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1.Утвердить </w:t>
      </w:r>
      <w:r w:rsidR="009C1FB9" w:rsidRPr="009C1FB9">
        <w:rPr>
          <w:rFonts w:ascii="Times New Roman" w:hAnsi="Times New Roman"/>
          <w:sz w:val="28"/>
          <w:szCs w:val="28"/>
        </w:rPr>
        <w:t xml:space="preserve"> местные нормативы градостроительного проектирования «Планировка жилых, общественно-деловых и рекреационных зон населенных пунктов </w:t>
      </w:r>
      <w:proofErr w:type="spellStart"/>
      <w:r w:rsidR="009C1FB9"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9C1FB9">
        <w:rPr>
          <w:rFonts w:ascii="Times New Roman" w:hAnsi="Times New Roman"/>
          <w:sz w:val="28"/>
          <w:szCs w:val="28"/>
        </w:rPr>
        <w:t xml:space="preserve"> </w:t>
      </w:r>
      <w:r w:rsidR="009C1FB9" w:rsidRPr="009C1FB9">
        <w:rPr>
          <w:rFonts w:ascii="Times New Roman" w:hAnsi="Times New Roman"/>
          <w:sz w:val="28"/>
          <w:szCs w:val="28"/>
        </w:rPr>
        <w:t>сельского поселения» согласно Приложению.</w:t>
      </w:r>
    </w:p>
    <w:p w:rsidR="003B12B1" w:rsidRPr="009C1FB9" w:rsidRDefault="003B12B1" w:rsidP="009C1F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C1F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1F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4148" w:rsidRDefault="003B12B1" w:rsidP="00F0414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9C1FB9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9C1F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1FB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B12B1" w:rsidRPr="009C1FB9" w:rsidRDefault="003B12B1" w:rsidP="00F0414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C1FB9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Pr="009C1FB9">
        <w:rPr>
          <w:rFonts w:ascii="Times New Roman" w:hAnsi="Times New Roman"/>
          <w:sz w:val="28"/>
          <w:szCs w:val="28"/>
        </w:rPr>
        <w:t>Лискинского</w:t>
      </w:r>
      <w:proofErr w:type="spellEnd"/>
    </w:p>
    <w:p w:rsidR="003B12B1" w:rsidRPr="009C1FB9" w:rsidRDefault="009C1FB9" w:rsidP="00F0414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12B1" w:rsidRPr="009C1FB9">
        <w:rPr>
          <w:rFonts w:ascii="Times New Roman" w:hAnsi="Times New Roman"/>
          <w:sz w:val="28"/>
          <w:szCs w:val="28"/>
        </w:rPr>
        <w:t xml:space="preserve">                      Н.Е. Волков                                                                    </w:t>
      </w:r>
    </w:p>
    <w:p w:rsidR="003B12B1" w:rsidRPr="009C1FB9" w:rsidRDefault="003B12B1" w:rsidP="009C1F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12B1" w:rsidRDefault="003B12B1" w:rsidP="003B12B1">
      <w:pPr>
        <w:ind w:firstLine="709"/>
        <w:rPr>
          <w:rFonts w:ascii="Times New Roman" w:hAnsi="Times New Roman"/>
          <w:sz w:val="24"/>
        </w:rPr>
      </w:pPr>
    </w:p>
    <w:p w:rsidR="003B12B1" w:rsidRDefault="003B12B1" w:rsidP="003B12B1">
      <w:pPr>
        <w:pStyle w:val="ConsPlusTitle"/>
        <w:widowControl/>
        <w:ind w:left="52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3B12B1" w:rsidRDefault="003B12B1" w:rsidP="003B12B1">
      <w:pPr>
        <w:pStyle w:val="ConsPlusTitle"/>
        <w:widowControl/>
        <w:ind w:left="522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 администрации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</w:t>
      </w:r>
    </w:p>
    <w:p w:rsidR="003B12B1" w:rsidRDefault="00016219" w:rsidP="003B12B1">
      <w:pPr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от 28.05.2014г.  №  55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«ПЛАНИРОВКА ЖИЛЫХ, ОБЩЕСТВЕННО-ДЕЛОВЫХ И РЕКРЕАЦИОННЫХ ЗОН НАСЕЛЕННЫХ ПУНКТОВ </w:t>
      </w:r>
      <w:r w:rsidR="0001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ПОСЕЛЕНИЯ».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C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C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016219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поселения расположено</w:t>
      </w:r>
      <w:r w:rsidR="0001621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016219">
        <w:rPr>
          <w:rFonts w:ascii="Times New Roman" w:hAnsi="Times New Roman" w:cs="Times New Roman"/>
          <w:sz w:val="24"/>
          <w:szCs w:val="24"/>
        </w:rPr>
        <w:t xml:space="preserve"> </w:t>
      </w:r>
      <w:r w:rsidR="00016219">
        <w:rPr>
          <w:rFonts w:ascii="Times New Roman" w:hAnsi="Times New Roman" w:cs="Times New Roman"/>
          <w:sz w:val="24"/>
          <w:szCs w:val="24"/>
        </w:rPr>
        <w:lastRenderedPageBreak/>
        <w:t>Высокое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поселения, </w:t>
      </w:r>
    </w:p>
    <w:p w:rsidR="00A60901" w:rsidRPr="009C1FB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FB9">
        <w:rPr>
          <w:rFonts w:ascii="Times New Roman" w:hAnsi="Times New Roman" w:cs="Times New Roman"/>
          <w:i/>
          <w:sz w:val="24"/>
          <w:szCs w:val="24"/>
        </w:rPr>
        <w:t xml:space="preserve">Сельские населенные пункты: </w:t>
      </w:r>
      <w:r w:rsidR="00016219" w:rsidRPr="009C1FB9">
        <w:rPr>
          <w:rFonts w:ascii="Times New Roman" w:hAnsi="Times New Roman" w:cs="Times New Roman"/>
          <w:i/>
          <w:sz w:val="24"/>
          <w:szCs w:val="24"/>
        </w:rPr>
        <w:t xml:space="preserve"> х. </w:t>
      </w:r>
      <w:proofErr w:type="spellStart"/>
      <w:r w:rsidR="00016219" w:rsidRPr="009C1FB9">
        <w:rPr>
          <w:rFonts w:ascii="Times New Roman" w:hAnsi="Times New Roman" w:cs="Times New Roman"/>
          <w:i/>
          <w:sz w:val="24"/>
          <w:szCs w:val="24"/>
        </w:rPr>
        <w:t>Подлесный</w:t>
      </w:r>
      <w:proofErr w:type="spellEnd"/>
      <w:r w:rsidR="00016219" w:rsidRPr="009C1FB9">
        <w:rPr>
          <w:rFonts w:ascii="Times New Roman" w:hAnsi="Times New Roman" w:cs="Times New Roman"/>
          <w:i/>
          <w:sz w:val="24"/>
          <w:szCs w:val="24"/>
        </w:rPr>
        <w:t>, х. Старая Покровка.</w:t>
      </w:r>
    </w:p>
    <w:p w:rsidR="00A60901" w:rsidRPr="009C1FB9" w:rsidRDefault="00A60901" w:rsidP="009C1F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C1FB9">
        <w:rPr>
          <w:rFonts w:ascii="Times New Roman" w:hAnsi="Times New Roman" w:cs="Times New Roman"/>
          <w:b/>
          <w:sz w:val="24"/>
          <w:szCs w:val="24"/>
        </w:rPr>
        <w:t>1.2.2.</w:t>
      </w:r>
      <w:r w:rsidRPr="009C1FB9">
        <w:rPr>
          <w:rFonts w:ascii="Times New Roman" w:hAnsi="Times New Roman" w:cs="Times New Roman"/>
          <w:sz w:val="24"/>
          <w:szCs w:val="24"/>
        </w:rPr>
        <w:t xml:space="preserve"> На территории поселения расположено </w:t>
      </w:r>
      <w:r w:rsidR="009C1FB9" w:rsidRPr="009C1FB9">
        <w:rPr>
          <w:rFonts w:ascii="Times New Roman" w:hAnsi="Times New Roman" w:cs="Times New Roman"/>
          <w:sz w:val="24"/>
          <w:szCs w:val="24"/>
        </w:rPr>
        <w:t xml:space="preserve"> </w:t>
      </w:r>
      <w:r w:rsidR="00547B70">
        <w:rPr>
          <w:rFonts w:ascii="Times New Roman" w:hAnsi="Times New Roman" w:cs="Times New Roman"/>
          <w:sz w:val="24"/>
          <w:szCs w:val="24"/>
        </w:rPr>
        <w:t>-</w:t>
      </w:r>
      <w:r w:rsidR="009C1FB9" w:rsidRPr="009C1FB9">
        <w:rPr>
          <w:rFonts w:ascii="Times New Roman" w:hAnsi="Times New Roman" w:cs="Times New Roman"/>
          <w:sz w:val="24"/>
          <w:szCs w:val="24"/>
        </w:rPr>
        <w:t xml:space="preserve"> </w:t>
      </w:r>
      <w:r w:rsidRPr="009C1FB9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наследия, в том числе ____________ объектов культурного наследия (памятников истории и культуры) в селе (поселке) _______________.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proofErr w:type="gramStart"/>
      <w:r w:rsidRPr="0095579C">
        <w:t>В условиях реконструкции в историческ</w:t>
      </w:r>
      <w:r>
        <w:t xml:space="preserve">и сложившейся </w:t>
      </w:r>
      <w:r w:rsidRPr="0095579C">
        <w:t xml:space="preserve">части </w:t>
      </w:r>
      <w:r>
        <w:t>села (поселка)</w:t>
      </w:r>
      <w:r w:rsidRPr="0095579C">
        <w:t xml:space="preserve"> </w:t>
      </w:r>
      <w:r w:rsidR="009C1FB9">
        <w:t>Высок</w:t>
      </w:r>
      <w:r w:rsidR="00016219">
        <w:t>ое</w:t>
      </w:r>
      <w:r w:rsidR="009C1FB9">
        <w:t xml:space="preserve"> и </w:t>
      </w:r>
      <w:r w:rsidRPr="0095579C">
        <w:t xml:space="preserve">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95579C">
        <w:t>непросматриваемости</w:t>
      </w:r>
      <w:proofErr w:type="spellEnd"/>
      <w:r w:rsidRPr="0095579C">
        <w:t xml:space="preserve"> жилых помещений окно в окно.</w:t>
      </w:r>
      <w:proofErr w:type="gramEnd"/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  <w:proofErr w:type="gramEnd"/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A60901" w:rsidRPr="00016219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Доля нежилого фонда в общем объеме фонда на участке жилой застройки не должна превышать 20 %.</w:t>
      </w:r>
    </w:p>
    <w:p w:rsidR="00A60901" w:rsidRPr="00016219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b/>
          <w:sz w:val="24"/>
          <w:szCs w:val="24"/>
        </w:rPr>
        <w:t>2.1.6.</w:t>
      </w:r>
      <w:r w:rsidRPr="00016219">
        <w:rPr>
          <w:rFonts w:ascii="Times New Roman" w:hAnsi="Times New Roman" w:cs="Times New Roman"/>
          <w:bCs/>
          <w:iCs/>
          <w:sz w:val="24"/>
          <w:szCs w:val="24"/>
        </w:rPr>
        <w:t xml:space="preserve"> Запрещается размещение жилых помещений в цокольных и подвальных этажах. В цокольном, </w:t>
      </w:r>
      <w:proofErr w:type="gramStart"/>
      <w:r w:rsidRPr="00016219">
        <w:rPr>
          <w:rFonts w:ascii="Times New Roman" w:hAnsi="Times New Roman" w:cs="Times New Roman"/>
          <w:bCs/>
          <w:iCs/>
          <w:sz w:val="24"/>
          <w:szCs w:val="24"/>
        </w:rPr>
        <w:t>первом</w:t>
      </w:r>
      <w:proofErr w:type="gramEnd"/>
      <w:r w:rsidRPr="00016219">
        <w:rPr>
          <w:rFonts w:ascii="Times New Roman" w:hAnsi="Times New Roman" w:cs="Times New Roman"/>
          <w:bCs/>
          <w:iCs/>
          <w:sz w:val="24"/>
          <w:szCs w:val="24"/>
        </w:rPr>
        <w:t xml:space="preserve">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016219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b/>
          <w:sz w:val="24"/>
          <w:szCs w:val="24"/>
        </w:rPr>
        <w:t>2.1.7.</w:t>
      </w:r>
      <w:r w:rsidRPr="00016219">
        <w:rPr>
          <w:rFonts w:ascii="Times New Roman" w:hAnsi="Times New Roman" w:cs="Times New Roman"/>
          <w:sz w:val="24"/>
          <w:szCs w:val="24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 w:rsidRPr="00016219">
          <w:rPr>
            <w:rFonts w:ascii="Times New Roman" w:hAnsi="Times New Roman" w:cs="Times New Roman"/>
            <w:sz w:val="24"/>
            <w:szCs w:val="24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016219">
        <w:rPr>
          <w:rFonts w:ascii="Times New Roman" w:hAnsi="Times New Roman" w:cs="Times New Roman"/>
          <w:sz w:val="24"/>
          <w:szCs w:val="24"/>
        </w:rPr>
        <w:t>, СНиП 21-01-97*, СНиП 31-01-2003, СНиП 31-05-2003*, СНиП 21-02-99*,  в том числе: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обособленные от жилой территории входы для посетителей;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обособленные подъезды и площадки для парковки автомобилей, обслуживающих встроенный объект;</w:t>
      </w:r>
    </w:p>
    <w:p w:rsidR="00A60901" w:rsidRPr="00016219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>- самостоятельные шахты для вентиляции;</w:t>
      </w:r>
    </w:p>
    <w:p w:rsidR="00A60901" w:rsidRPr="00016219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6219">
        <w:rPr>
          <w:rFonts w:ascii="Times New Roman" w:hAnsi="Times New Roman" w:cs="Times New Roman"/>
          <w:sz w:val="24"/>
          <w:szCs w:val="24"/>
        </w:rPr>
        <w:t xml:space="preserve">- отделение нежилых помещений </w:t>
      </w:r>
      <w:proofErr w:type="gramStart"/>
      <w:r w:rsidRPr="000162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6219">
        <w:rPr>
          <w:rFonts w:ascii="Times New Roman" w:hAnsi="Times New Roman" w:cs="Times New Roman"/>
          <w:sz w:val="24"/>
          <w:szCs w:val="24"/>
        </w:rPr>
        <w:t xml:space="preserve">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3E4055" w:rsidRDefault="00A60901" w:rsidP="00A60901">
      <w:pPr>
        <w:widowControl w:val="0"/>
        <w:ind w:firstLine="709"/>
        <w:jc w:val="both"/>
        <w:rPr>
          <w:color w:val="FF0000"/>
        </w:rPr>
      </w:pPr>
      <w:r w:rsidRPr="0095579C">
        <w:rPr>
          <w:b/>
        </w:rPr>
        <w:t>2.1.</w:t>
      </w:r>
      <w:r>
        <w:rPr>
          <w:b/>
        </w:rPr>
        <w:t>9</w:t>
      </w:r>
      <w:proofErr w:type="gramStart"/>
      <w:r w:rsidRPr="0095579C">
        <w:t xml:space="preserve"> П</w:t>
      </w:r>
      <w:proofErr w:type="gramEnd"/>
      <w:r w:rsidRPr="0095579C"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95579C">
        <w:t>паразитологического</w:t>
      </w:r>
      <w:proofErr w:type="spellEnd"/>
      <w:r w:rsidRPr="0095579C">
        <w:t xml:space="preserve"> загрязнений в соответствии с требованиями действующих санитарно-эпидемиологических правил и нормативов</w:t>
      </w:r>
      <w:r w:rsidRPr="003E4055">
        <w:rPr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основной тип дома - усадебный, 1, 2, 3-этажный одноквартирный. Помимо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016219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127A04">
        <w:rPr>
          <w:rFonts w:eastAsia="Calibri"/>
          <w:i/>
        </w:rPr>
        <w:t xml:space="preserve">(заверяется нотариально) </w:t>
      </w:r>
      <w:r w:rsidRPr="00D56ED3">
        <w:rPr>
          <w:rFonts w:eastAsia="Calibri"/>
        </w:rPr>
        <w:t>составляет не менее: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1,0 м - для одноэтажного жилого дома;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1,5 м - для двухэтажного жилого дома;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95579C">
        <w:rPr>
          <w:b/>
        </w:rPr>
        <w:t>2.2.</w:t>
      </w:r>
      <w:r>
        <w:rPr>
          <w:b/>
        </w:rPr>
        <w:t>4</w:t>
      </w:r>
      <w:r w:rsidRPr="00D56ED3">
        <w:rPr>
          <w:rFonts w:eastAsia="Calibri"/>
        </w:rPr>
        <w:t xml:space="preserve">. На территориях с застройкой </w:t>
      </w:r>
      <w:r>
        <w:rPr>
          <w:rFonts w:eastAsia="Calibri"/>
        </w:rPr>
        <w:t>индивидуальными</w:t>
      </w:r>
      <w:r w:rsidRPr="00D56ED3">
        <w:rPr>
          <w:rFonts w:eastAsia="Calibri"/>
        </w:rPr>
        <w:t xml:space="preserve">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</w:rPr>
      </w:pPr>
      <w:r w:rsidRPr="00D56ED3">
        <w:rPr>
          <w:rFonts w:eastAsia="Calibri"/>
        </w:rPr>
        <w:t>2) до душа, бани (сауны) - 8 м;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5</w:t>
      </w:r>
      <w:r w:rsidRPr="0095579C">
        <w:rPr>
          <w:b/>
        </w:rPr>
        <w:t>.</w:t>
      </w:r>
      <w:r w:rsidRPr="0095579C"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95579C"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95579C"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7</w:t>
      </w:r>
      <w:r w:rsidRPr="0095579C">
        <w:rPr>
          <w:b/>
        </w:rPr>
        <w:t>.</w:t>
      </w:r>
      <w:r w:rsidRPr="00D56ED3">
        <w:rPr>
          <w:rFonts w:eastAsia="Calibri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D56ED3">
        <w:rPr>
          <w:rFonts w:eastAsia="Calibri"/>
          <w:shd w:val="clear" w:color="auto" w:fill="FFFFFF"/>
        </w:rPr>
        <w:t>менее указанных</w:t>
      </w:r>
      <w:proofErr w:type="gramEnd"/>
      <w:r w:rsidRPr="00D56ED3">
        <w:rPr>
          <w:rFonts w:eastAsia="Calibri"/>
          <w:shd w:val="clear" w:color="auto" w:fill="FFFFFF"/>
        </w:rPr>
        <w:t xml:space="preserve"> в таблице </w:t>
      </w:r>
      <w:r>
        <w:rPr>
          <w:rFonts w:eastAsia="Calibri"/>
          <w:shd w:val="clear" w:color="auto" w:fill="FFFFFF"/>
        </w:rPr>
        <w:t>2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016219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Поголовье (шт.), не более              </w:t>
            </w:r>
          </w:p>
        </w:tc>
      </w:tr>
      <w:tr w:rsidR="00A60901" w:rsidRPr="00D56ED3" w:rsidTr="00016219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016219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016219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01621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>.</w:t>
      </w:r>
      <w:r w:rsidRPr="0095579C">
        <w:t xml:space="preserve"> Размещение ульев и пасек на территории населенных пунктов </w:t>
      </w:r>
      <w:r>
        <w:t xml:space="preserve">поселения </w:t>
      </w:r>
      <w:r w:rsidRPr="0095579C">
        <w:t>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Пасеки (ульи) на территории населенных пунктов размеща</w:t>
      </w:r>
      <w:r>
        <w:t>ю</w:t>
      </w:r>
      <w:r w:rsidRPr="0095579C">
        <w:t xml:space="preserve">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B719D" w:rsidRDefault="00A60901" w:rsidP="00A60901">
      <w:pPr>
        <w:autoSpaceDE w:val="0"/>
        <w:autoSpaceDN w:val="0"/>
        <w:adjustRightInd w:val="0"/>
        <w:ind w:firstLine="561"/>
        <w:jc w:val="both"/>
      </w:pPr>
      <w:r w:rsidRPr="0095579C">
        <w:rPr>
          <w:b/>
        </w:rPr>
        <w:t>2.2.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>
        <w:t>О</w:t>
      </w:r>
      <w:r w:rsidRPr="00DB719D">
        <w:t>граждения земельных участков должны соответствовать следующим условиям:</w:t>
      </w:r>
      <w:r>
        <w:t xml:space="preserve"> </w:t>
      </w:r>
      <w:r w:rsidRPr="00DB719D">
        <w:t>1) ограждение должно быть конструктивно надежным;</w:t>
      </w:r>
      <w:r>
        <w:t xml:space="preserve"> </w:t>
      </w:r>
      <w:r w:rsidRPr="00DB719D">
        <w:t>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Default="00A60901" w:rsidP="00A60901">
      <w:pPr>
        <w:spacing w:line="239" w:lineRule="auto"/>
        <w:ind w:firstLine="851"/>
        <w:jc w:val="both"/>
      </w:pPr>
      <w:r>
        <w:t>Х</w:t>
      </w:r>
      <w:r w:rsidRPr="0095579C">
        <w:t xml:space="preserve">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95579C" w:rsidRDefault="00A60901" w:rsidP="00A60901">
      <w:pPr>
        <w:spacing w:line="239" w:lineRule="auto"/>
        <w:ind w:firstLine="851"/>
        <w:jc w:val="both"/>
      </w:pPr>
      <w:r w:rsidRPr="0095579C"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>
        <w:t>следует принимать принимается</w:t>
      </w:r>
      <w:proofErr w:type="gramEnd"/>
      <w:r>
        <w:t xml:space="preserve"> </w:t>
      </w:r>
      <w:r w:rsidRPr="005C6BBA">
        <w:t xml:space="preserve">в соответствии с требованиями </w:t>
      </w:r>
      <w:r>
        <w:t xml:space="preserve">приложения 4 </w:t>
      </w:r>
      <w:r w:rsidRPr="005C6BBA">
        <w:t>регионального норматива «</w:t>
      </w:r>
      <w:r w:rsidRPr="0095579C">
        <w:rPr>
          <w:bCs/>
        </w:rPr>
        <w:t>Планировка жилых, общественно-деловых и рекреационных зон населенных пунктов Воронежской области</w:t>
      </w:r>
      <w:r w:rsidRPr="005C6BBA"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B719D" w:rsidRDefault="00A60901" w:rsidP="00A60901">
      <w:pPr>
        <w:autoSpaceDE w:val="0"/>
        <w:autoSpaceDN w:val="0"/>
        <w:adjustRightInd w:val="0"/>
        <w:ind w:firstLine="561"/>
        <w:jc w:val="both"/>
      </w:pPr>
      <w:r w:rsidRPr="0095579C">
        <w:rPr>
          <w:b/>
        </w:rPr>
        <w:t>2.2.1</w:t>
      </w:r>
      <w:r>
        <w:rPr>
          <w:b/>
        </w:rPr>
        <w:t>1</w:t>
      </w:r>
      <w:r w:rsidRPr="0095579C">
        <w:t xml:space="preserve">. </w:t>
      </w:r>
      <w:proofErr w:type="gramStart"/>
      <w:r w:rsidRPr="00DB719D"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A60901" w:rsidRPr="005C6BBA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асстояние от площадок </w:t>
      </w:r>
      <w:r w:rsidRPr="00DB719D">
        <w:t xml:space="preserve">для сбора мусора </w:t>
      </w:r>
      <w:r w:rsidRPr="0095579C"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</w:t>
      </w:r>
      <w:r w:rsidRPr="005C6BBA">
        <w:rPr>
          <w:rFonts w:ascii="Times New Roman" w:hAnsi="Times New Roman" w:cs="Times New Roman"/>
          <w:sz w:val="24"/>
          <w:szCs w:val="24"/>
        </w:rPr>
        <w:t xml:space="preserve">озелененных площадок не менее 25 метров, но не более 100 м (при невозможности их организации - </w:t>
      </w:r>
      <w:proofErr w:type="spellStart"/>
      <w:r w:rsidRPr="005C6BBA"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 w:rsidRPr="005C6BBA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 w:rsidRPr="005C6BBA"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B35C4" w:rsidRDefault="00A60901" w:rsidP="00A60901">
      <w:pPr>
        <w:widowControl w:val="0"/>
        <w:spacing w:line="239" w:lineRule="auto"/>
        <w:ind w:firstLine="709"/>
        <w:jc w:val="both"/>
      </w:pPr>
      <w:r w:rsidRPr="00DB35C4">
        <w:rPr>
          <w:b/>
        </w:rPr>
        <w:t>2.2.1</w:t>
      </w:r>
      <w:r>
        <w:rPr>
          <w:b/>
        </w:rPr>
        <w:t>2</w:t>
      </w:r>
      <w:r w:rsidRPr="00DB35C4">
        <w:rPr>
          <w:b/>
        </w:rPr>
        <w:t>.</w:t>
      </w:r>
      <w:r w:rsidRPr="00DB35C4"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DB35C4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DB35C4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proofErr w:type="gramStart"/>
      <w:r w:rsidRPr="00DB35C4"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DB35C4">
        <w:t>приобъектные</w:t>
      </w:r>
      <w:proofErr w:type="spellEnd"/>
      <w:r w:rsidRPr="00DB35C4"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DB35C4">
        <w:t>машино</w:t>
      </w:r>
      <w:proofErr w:type="spellEnd"/>
      <w:r w:rsidRPr="00DB35C4">
        <w:t>-мест и 15-20</w:t>
      </w:r>
      <w:proofErr w:type="gramEnd"/>
      <w:r w:rsidRPr="00DB35C4">
        <w:t xml:space="preserve"> мест для временного хранения велосипед</w:t>
      </w:r>
      <w:r>
        <w:t>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6" w:name="_Toc297163329"/>
      <w:r>
        <w:rPr>
          <w:rFonts w:ascii="Times New Roman" w:hAnsi="Times New Roman"/>
          <w:i w:val="0"/>
          <w:iCs w:val="0"/>
          <w:sz w:val="24"/>
          <w:szCs w:val="24"/>
        </w:rPr>
        <w:t>2.3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Территории, предназначенные для ведения садоводства, огородничества, дачного хозяйства</w:t>
      </w:r>
      <w:r>
        <w:rPr>
          <w:rStyle w:val="af9"/>
          <w:rFonts w:ascii="Times New Roman" w:hAnsi="Times New Roman"/>
          <w:i w:val="0"/>
          <w:iCs w:val="0"/>
          <w:sz w:val="24"/>
          <w:szCs w:val="24"/>
        </w:rPr>
        <w:footnoteReference w:id="1"/>
      </w:r>
      <w:bookmarkEnd w:id="6"/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1</w:t>
      </w:r>
      <w:r w:rsidRPr="0095579C">
        <w:rPr>
          <w:b/>
        </w:rPr>
        <w:t>.</w:t>
      </w:r>
      <w:r w:rsidRPr="0095579C"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95579C">
        <w:sym w:font="Symbol" w:char="002D"/>
      </w:r>
      <w:r w:rsidRPr="0095579C">
        <w:t xml:space="preserve"> не менее двух въездов.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 w:rsidRPr="0095579C"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</w:t>
      </w:r>
      <w:r>
        <w:t>6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7" w:name="_Toc297163330"/>
      <w:r w:rsidRPr="0095579C">
        <w:lastRenderedPageBreak/>
        <w:t xml:space="preserve">Таблица </w:t>
      </w:r>
      <w:r>
        <w:t>6</w:t>
      </w:r>
      <w:r w:rsidRPr="0095579C">
        <w:t xml:space="preserve">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95579C" w:rsidTr="00016219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57" w:right="57"/>
              <w:jc w:val="center"/>
              <w:rPr>
                <w:b/>
              </w:rPr>
            </w:pPr>
            <w:r w:rsidRPr="0095579C">
              <w:rPr>
                <w:b/>
              </w:rPr>
              <w:t>Удельные размеры земельных участков, м</w:t>
            </w:r>
            <w:proofErr w:type="gramStart"/>
            <w:r w:rsidRPr="0095579C">
              <w:rPr>
                <w:b/>
                <w:vertAlign w:val="superscript"/>
              </w:rPr>
              <w:t>2</w:t>
            </w:r>
            <w:proofErr w:type="gramEnd"/>
            <w:r w:rsidRPr="0095579C"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15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101 </w:t>
            </w:r>
            <w:r w:rsidRPr="0095579C">
              <w:rPr>
                <w:b/>
              </w:rPr>
              <w:sym w:font="Symbol" w:char="002D"/>
            </w:r>
            <w:r w:rsidRPr="0095579C"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301 и более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proofErr w:type="gramStart"/>
            <w:r w:rsidRPr="0095579C">
              <w:t>Сторожка</w:t>
            </w:r>
            <w:proofErr w:type="gramEnd"/>
            <w:r w:rsidRPr="0095579C"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0,4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0,2 и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0,35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0,1</w:t>
            </w:r>
          </w:p>
        </w:tc>
      </w:tr>
      <w:tr w:rsidR="00A60901" w:rsidRPr="0095579C" w:rsidTr="00016219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</w:pPr>
            <w:r w:rsidRPr="0095579C"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0,4 и менее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4</w:t>
      </w:r>
      <w:r w:rsidRPr="0095579C">
        <w:rPr>
          <w:b/>
        </w:rPr>
        <w:t>.</w:t>
      </w:r>
      <w:r w:rsidRPr="0095579C"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 xml:space="preserve">5. </w:t>
      </w:r>
      <w:r w:rsidRPr="0095579C"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2.36</w:t>
      </w:r>
      <w:r w:rsidRPr="0095579C">
        <w:rPr>
          <w:b/>
        </w:rPr>
        <w:t>.</w:t>
      </w:r>
      <w:r w:rsidRPr="0095579C"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улиц </w:t>
      </w:r>
      <w:r w:rsidRPr="0095579C">
        <w:sym w:font="Symbol" w:char="002D"/>
      </w:r>
      <w:r w:rsidRPr="0095579C">
        <w:t xml:space="preserve"> не менее 15;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проездов </w:t>
      </w:r>
      <w:r w:rsidRPr="0095579C">
        <w:sym w:font="Symbol" w:char="002D"/>
      </w:r>
      <w:r w:rsidRPr="0095579C">
        <w:t xml:space="preserve"> не менее 9.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Минимальный радиус закругления края проезжей части </w:t>
      </w:r>
      <w:r w:rsidRPr="0095579C">
        <w:sym w:font="Symbol" w:char="002D"/>
      </w:r>
      <w:r w:rsidRPr="0095579C">
        <w:t xml:space="preserve"> 6,0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улиц </w:t>
      </w:r>
      <w:r w:rsidRPr="0095579C">
        <w:sym w:font="Symbol" w:char="002D"/>
      </w:r>
      <w:r w:rsidRPr="0095579C">
        <w:t xml:space="preserve"> не менее 7,0 м;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- для проездов </w:t>
      </w:r>
      <w:r w:rsidRPr="0095579C">
        <w:sym w:font="Symbol" w:char="002D"/>
      </w:r>
      <w:r w:rsidRPr="0095579C">
        <w:t xml:space="preserve"> не менее 3,5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</w:t>
      </w:r>
      <w:r w:rsidRPr="0095579C">
        <w:lastRenderedPageBreak/>
        <w:t>площадками, а также между разъездными площадками и перекрестками должно быть не более 200 м.</w:t>
      </w:r>
    </w:p>
    <w:p w:rsidR="00A60901" w:rsidRPr="00AE0ABA" w:rsidRDefault="00A60901" w:rsidP="00A60901">
      <w:pPr>
        <w:widowControl w:val="0"/>
        <w:ind w:firstLine="709"/>
        <w:jc w:val="both"/>
      </w:pPr>
      <w:r w:rsidRPr="0095579C"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</w:t>
      </w:r>
      <w:r w:rsidRPr="00AE0ABA">
        <w:t>размером не менее 15×15 м.</w:t>
      </w:r>
    </w:p>
    <w:p w:rsidR="00A60901" w:rsidRPr="00AE0ABA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AE0ABA">
        <w:rPr>
          <w:b/>
        </w:rPr>
        <w:t>.7.</w:t>
      </w:r>
      <w:r w:rsidRPr="00AE0ABA"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  <w:outlineLvl w:val="0"/>
        <w:rPr>
          <w:b/>
        </w:rPr>
      </w:pPr>
      <w:bookmarkStart w:id="8" w:name="_Toc297163331"/>
      <w:r>
        <w:rPr>
          <w:b/>
        </w:rPr>
        <w:t>2.3</w:t>
      </w:r>
      <w:r w:rsidRPr="00AE0ABA">
        <w:rPr>
          <w:b/>
        </w:rPr>
        <w:t>.8. Территория индивидуального садового, огородного, дачного участка</w:t>
      </w:r>
      <w:bookmarkEnd w:id="8"/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AE0ABA">
        <w:rPr>
          <w:b/>
        </w:rPr>
        <w:t>.8.1.</w:t>
      </w:r>
      <w:r w:rsidRPr="00AE0ABA">
        <w:t>. Площадь индивидуального садового (дачного) участка рекомендуется принимать не менее 0,06 га.</w:t>
      </w:r>
    </w:p>
    <w:p w:rsidR="00A60901" w:rsidRPr="00AE0ABA" w:rsidRDefault="00A60901" w:rsidP="00A60901">
      <w:pPr>
        <w:widowControl w:val="0"/>
        <w:spacing w:line="239" w:lineRule="auto"/>
        <w:ind w:firstLine="709"/>
        <w:jc w:val="both"/>
      </w:pPr>
      <w:r w:rsidRPr="00AE0ABA">
        <w:rPr>
          <w:b/>
        </w:rPr>
        <w:t>2.4.8.2.</w:t>
      </w:r>
      <w:r w:rsidRPr="00AE0ABA"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 xml:space="preserve">.4. </w:t>
      </w:r>
      <w:r w:rsidRPr="0095579C"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95579C">
        <w:rPr>
          <w:b/>
        </w:rPr>
        <w:t>.</w:t>
      </w:r>
      <w:r>
        <w:rPr>
          <w:b/>
        </w:rPr>
        <w:t>8</w:t>
      </w:r>
      <w:r w:rsidRPr="0095579C">
        <w:rPr>
          <w:b/>
        </w:rPr>
        <w:t>.5.</w:t>
      </w:r>
      <w:r w:rsidRPr="0095579C"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95579C">
        <w:sym w:font="Symbol" w:char="002D"/>
      </w:r>
      <w:r w:rsidRPr="0095579C"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Default="00A60901" w:rsidP="00A60901">
      <w:pPr>
        <w:widowControl w:val="0"/>
        <w:ind w:firstLine="709"/>
        <w:jc w:val="both"/>
      </w:pPr>
      <w:r>
        <w:rPr>
          <w:b/>
        </w:rPr>
        <w:t>2.3</w:t>
      </w:r>
      <w:r w:rsidRPr="007C6E90">
        <w:rPr>
          <w:b/>
        </w:rPr>
        <w:t>8.6.</w:t>
      </w:r>
      <w:r w:rsidRPr="007C6E90"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7C6E90">
        <w:t>п</w:t>
      </w:r>
      <w:r>
        <w:t>п</w:t>
      </w:r>
      <w:proofErr w:type="spellEnd"/>
      <w:r w:rsidRPr="007C6E90">
        <w:t xml:space="preserve">. </w:t>
      </w:r>
      <w:r>
        <w:t xml:space="preserve">2.2.6, 2.2.7. </w:t>
      </w:r>
      <w:r w:rsidRPr="007C6E90">
        <w:t>настоящих нормативов.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7C6E90">
        <w:rPr>
          <w:b/>
        </w:rPr>
        <w:t>.8.</w:t>
      </w:r>
      <w:r>
        <w:rPr>
          <w:b/>
        </w:rPr>
        <w:t>7</w:t>
      </w:r>
      <w:r w:rsidRPr="007C6E90">
        <w:rPr>
          <w:b/>
        </w:rPr>
        <w:t>.</w:t>
      </w:r>
      <w:r w:rsidRPr="0095579C">
        <w:t xml:space="preserve"> В </w:t>
      </w:r>
      <w:proofErr w:type="gramStart"/>
      <w:r w:rsidRPr="0095579C">
        <w:t>случае</w:t>
      </w:r>
      <w:proofErr w:type="gramEnd"/>
      <w:r w:rsidRPr="0095579C">
        <w:t xml:space="preserve">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lastRenderedPageBreak/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2.3</w:t>
      </w:r>
      <w:r w:rsidRPr="007C6E90">
        <w:rPr>
          <w:b/>
        </w:rPr>
        <w:t>.8.</w:t>
      </w:r>
      <w:r>
        <w:rPr>
          <w:b/>
        </w:rPr>
        <w:t>8</w:t>
      </w:r>
      <w:r w:rsidRPr="0095579C">
        <w:rPr>
          <w:b/>
        </w:rPr>
        <w:t>.</w:t>
      </w:r>
      <w:r w:rsidRPr="0095579C"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9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9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016219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rPr>
          <w:b/>
        </w:rPr>
        <w:t>3.2.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Рынки рекомендуется размещать в районах с преобладающей жилой застройкой, в составе торговых центров, вблизи транспортных м</w:t>
      </w:r>
      <w:r>
        <w:t xml:space="preserve">агистралей, остановок </w:t>
      </w:r>
      <w:r w:rsidRPr="0095579C">
        <w:t xml:space="preserve"> транспорта, автобусных и </w:t>
      </w:r>
      <w:r w:rsidRPr="007A2759">
        <w:rPr>
          <w:i/>
        </w:rPr>
        <w:t>железнодорожных вокзалов (станций).</w:t>
      </w:r>
      <w:r w:rsidRPr="0095579C"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Рекомендуется обеспечивать минимальную плотность застройки территории розничных рынков не менее 50 %.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На территории поселения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rPr>
          <w:b/>
        </w:rPr>
        <w:t>3.2.</w:t>
      </w:r>
      <w:r>
        <w:rPr>
          <w:b/>
        </w:rPr>
        <w:t>9</w:t>
      </w:r>
      <w:r w:rsidRPr="0095579C"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</w:pPr>
      <w:r w:rsidRPr="0095579C"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 xml:space="preserve"> на одно место в храме.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</w:pPr>
      <w:r w:rsidRPr="0095579C"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По всему периметру храмового комплекса следует предусматривать ограждение высотой </w:t>
      </w:r>
      <w:r w:rsidRPr="0095579C">
        <w:lastRenderedPageBreak/>
        <w:t xml:space="preserve">1,5-2,0 м. </w:t>
      </w:r>
    </w:p>
    <w:p w:rsidR="00A60901" w:rsidRPr="0095579C" w:rsidRDefault="00A60901" w:rsidP="00A60901">
      <w:pPr>
        <w:widowControl w:val="0"/>
        <w:autoSpaceDE w:val="0"/>
        <w:autoSpaceDN w:val="0"/>
        <w:adjustRightInd w:val="0"/>
        <w:ind w:firstLine="709"/>
        <w:jc w:val="both"/>
      </w:pPr>
      <w:r w:rsidRPr="0095579C">
        <w:t xml:space="preserve">Стоянки автомобилей следует проектировать за пределами ограждения из расчета 2 </w:t>
      </w:r>
      <w:proofErr w:type="spellStart"/>
      <w:r w:rsidRPr="0095579C">
        <w:t>машино</w:t>
      </w:r>
      <w:proofErr w:type="spellEnd"/>
      <w:r w:rsidRPr="0095579C"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5579C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297163335"/>
      <w:r w:rsidRPr="0095579C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люфт-клозетов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12"/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6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A60901" w:rsidRPr="0095579C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5579C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</w:t>
      </w:r>
      <w:r w:rsidRPr="007A2759">
        <w:rPr>
          <w:rFonts w:ascii="Times New Roman" w:hAnsi="Times New Roman" w:cs="Times New Roman"/>
          <w:sz w:val="24"/>
          <w:szCs w:val="24"/>
        </w:rPr>
        <w:t xml:space="preserve">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031C24">
        <w:rPr>
          <w:rFonts w:ascii="Times New Roman" w:hAnsi="Times New Roman" w:cs="Times New Roman"/>
          <w:sz w:val="24"/>
          <w:szCs w:val="24"/>
        </w:rPr>
        <w:t>Пешеходные коммуникации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на основных пешеходных коммуникациях центра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Кроме того, урны следует устанавливать на остановках общественного транспорта.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На территории общественных центров населенных пунктов поселения,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 w:rsidRPr="0095579C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4"/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 w:rsidRPr="0095579C">
        <w:rPr>
          <w:rFonts w:ascii="Times New Roman" w:hAnsi="Times New Roman"/>
          <w:i w:val="0"/>
          <w:iCs w:val="0"/>
          <w:sz w:val="24"/>
          <w:szCs w:val="24"/>
        </w:rPr>
        <w:t>4.1. Общие требования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4.1.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97163339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4.2. Озелененные 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4.2.3</w:t>
      </w:r>
      <w:r w:rsidRPr="0095579C">
        <w:rPr>
          <w:rFonts w:ascii="Times New Roman" w:hAnsi="Times New Roman" w:cs="Times New Roman"/>
          <w:sz w:val="24"/>
          <w:szCs w:val="24"/>
        </w:rPr>
        <w:t xml:space="preserve">. Минимальные размеры площади принимаются (для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проектируемых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парка - 10 га;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95579C">
        <w:rPr>
          <w:rFonts w:ascii="Times New Roman" w:hAnsi="Times New Roman" w:cs="Times New Roman"/>
          <w:sz w:val="24"/>
          <w:szCs w:val="24"/>
        </w:rPr>
        <w:t>садов - 3 га;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балансе территории парков и садов площадь озелененных территорий следует принимать не менее 70%.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4.2.5.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4.2.6.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579C">
        <w:rPr>
          <w:rFonts w:ascii="Times New Roman" w:hAnsi="Times New Roman" w:cs="Times New Roman"/>
          <w:sz w:val="24"/>
          <w:szCs w:val="24"/>
        </w:rPr>
        <w:t>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4.2.7.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4.2.8.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</w:t>
      </w:r>
      <w:r>
        <w:rPr>
          <w:rFonts w:ascii="Times New Roman" w:hAnsi="Times New Roman" w:cs="Times New Roman"/>
          <w:sz w:val="24"/>
          <w:szCs w:val="24"/>
        </w:rPr>
        <w:t>общественного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сада следует принимать (% от общей площади сада):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5579C">
        <w:rPr>
          <w:rFonts w:ascii="Times New Roman" w:hAnsi="Times New Roman" w:cs="Times New Roman"/>
          <w:b/>
          <w:sz w:val="24"/>
          <w:szCs w:val="24"/>
        </w:rPr>
        <w:t>. Бульвар и пешеходные аллеи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, не менее):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Высота зданий не должна превышать 6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. Соотношение элементов территории бульвара следует принимать согласно таблице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зависимости от его ширины.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5579C" w:rsidTr="0001621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5579C" w:rsidTr="00016219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5579C">
        <w:rPr>
          <w:rFonts w:ascii="Times New Roman" w:hAnsi="Times New Roman" w:cs="Times New Roman"/>
          <w:b/>
          <w:sz w:val="24"/>
          <w:szCs w:val="24"/>
        </w:rPr>
        <w:t>. Сквер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Соотношение элементов территории сквера следует принимать по таблице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79C">
        <w:rPr>
          <w:rFonts w:ascii="Times New Roman" w:hAnsi="Times New Roman" w:cs="Times New Roman"/>
          <w:sz w:val="24"/>
          <w:szCs w:val="24"/>
        </w:rPr>
        <w:t>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5579C" w:rsidTr="00016219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5579C" w:rsidTr="0001621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AA1A2A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 w:rsidRPr="00AA1A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4.2.1</w:t>
      </w:r>
      <w:r>
        <w:rPr>
          <w:b/>
        </w:rPr>
        <w:t>3</w:t>
      </w:r>
      <w:r w:rsidRPr="0095579C">
        <w:rPr>
          <w:b/>
        </w:rPr>
        <w:t xml:space="preserve">. </w:t>
      </w:r>
      <w:r w:rsidRPr="0095579C"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95579C">
        <w:t>периметральное</w:t>
      </w:r>
      <w:proofErr w:type="spellEnd"/>
      <w:r w:rsidRPr="0095579C">
        <w:t xml:space="preserve"> озеленение и одиночные посадки деревьев и кустарников с учетом назначения и размеров данных площадок.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Для пешеходных коммуникаций</w:t>
      </w:r>
      <w:r w:rsidRPr="0095579C">
        <w:rPr>
          <w:b/>
        </w:rPr>
        <w:t xml:space="preserve"> </w:t>
      </w:r>
      <w:r w:rsidRPr="0095579C"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5579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557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 w:rsidRPr="0095579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579C">
        <w:rPr>
          <w:rFonts w:ascii="Times New Roman" w:hAnsi="Times New Roman" w:cs="Times New Roman"/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5579C" w:rsidTr="00016219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5579C" w:rsidTr="0001621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016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15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улично-дорожной сети</w:t>
      </w:r>
      <w:r w:rsidRPr="0095579C"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</w:t>
      </w:r>
      <w:r>
        <w:t>11</w:t>
      </w:r>
      <w:r w:rsidRPr="0095579C">
        <w:t>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jc w:val="center"/>
      </w:pPr>
      <w:r w:rsidRPr="0095579C">
        <w:t>Таблица 1</w:t>
      </w:r>
      <w:r>
        <w:t>1</w:t>
      </w:r>
      <w:r w:rsidRPr="0095579C">
        <w:t>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5579C" w:rsidTr="00016219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 от оси ствола дерева, кустарника,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3 - 4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2 - 3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4468" w:type="dxa"/>
          </w:tcPr>
          <w:p w:rsidR="00A60901" w:rsidRPr="0095579C" w:rsidRDefault="00A60901" w:rsidP="00016219">
            <w:pPr>
              <w:widowControl w:val="0"/>
              <w:jc w:val="both"/>
            </w:pPr>
            <w:r w:rsidRPr="0095579C"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1,5 - 2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  <w:rPr>
          <w:spacing w:val="-3"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4.2.</w:t>
      </w:r>
      <w:r>
        <w:rPr>
          <w:b/>
        </w:rPr>
        <w:t>16</w:t>
      </w:r>
      <w:r w:rsidRPr="0095579C">
        <w:rPr>
          <w:b/>
        </w:rPr>
        <w:t>.</w:t>
      </w:r>
      <w:r w:rsidRPr="0095579C">
        <w:t xml:space="preserve">. Для </w:t>
      </w:r>
      <w:r w:rsidRPr="0095579C">
        <w:rPr>
          <w:b/>
        </w:rPr>
        <w:t>технических зон инженерных коммуникаций</w:t>
      </w:r>
      <w:r w:rsidRPr="0095579C"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</w:t>
      </w:r>
      <w:r>
        <w:t>12</w:t>
      </w:r>
      <w:r w:rsidRPr="0095579C">
        <w:t xml:space="preserve"> настоящих нормативов.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таблицей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5579C" w:rsidRDefault="00A60901" w:rsidP="00A60901">
      <w:pPr>
        <w:widowControl w:val="0"/>
        <w:ind w:firstLine="720"/>
        <w:outlineLvl w:val="0"/>
      </w:pPr>
    </w:p>
    <w:p w:rsidR="00A60901" w:rsidRPr="0095579C" w:rsidRDefault="00A60901" w:rsidP="00A60901">
      <w:pPr>
        <w:widowControl w:val="0"/>
        <w:ind w:firstLine="720"/>
        <w:outlineLvl w:val="0"/>
      </w:pPr>
      <w:bookmarkStart w:id="18" w:name="_Toc297163341"/>
      <w:r w:rsidRPr="0095579C">
        <w:t xml:space="preserve">Таблица </w:t>
      </w:r>
      <w:r>
        <w:t>12</w:t>
      </w:r>
      <w:r w:rsidRPr="0095579C">
        <w:t>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5579C" w:rsidTr="00016219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lastRenderedPageBreak/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Расстояния,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 xml:space="preserve">, от здания,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сооружения, объекта до оси</w:t>
            </w:r>
          </w:p>
        </w:tc>
      </w:tr>
      <w:tr w:rsidR="00A60901" w:rsidRPr="0095579C" w:rsidTr="00016219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кустарника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2"/>
            </w:pPr>
            <w:r w:rsidRPr="0095579C"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5146" w:type="dxa"/>
          </w:tcPr>
          <w:p w:rsidR="00A60901" w:rsidRPr="0095579C" w:rsidRDefault="00A60901" w:rsidP="00016219">
            <w:pPr>
              <w:widowControl w:val="0"/>
              <w:ind w:left="57" w:right="101"/>
            </w:pPr>
            <w:r w:rsidRPr="0095579C"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  <w:tc>
          <w:tcPr>
            <w:tcW w:w="2167" w:type="dxa"/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5579C" w:rsidRDefault="00A60901" w:rsidP="00016219">
            <w:pPr>
              <w:widowControl w:val="0"/>
              <w:ind w:left="57" w:right="102"/>
            </w:pPr>
            <w:r w:rsidRPr="0095579C">
              <w:t xml:space="preserve">Подземные сети: </w:t>
            </w:r>
          </w:p>
          <w:p w:rsidR="00A60901" w:rsidRPr="0095579C" w:rsidRDefault="00A60901" w:rsidP="00016219">
            <w:pPr>
              <w:widowControl w:val="0"/>
              <w:ind w:right="101" w:firstLine="386"/>
            </w:pPr>
            <w:r w:rsidRPr="0095579C"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 xml:space="preserve">тепловая сеть (стенка канала, тоннеля или оболочка при </w:t>
            </w:r>
            <w:proofErr w:type="spellStart"/>
            <w:r w:rsidRPr="0095579C">
              <w:t>бесканальной</w:t>
            </w:r>
            <w:proofErr w:type="spellEnd"/>
            <w:r w:rsidRPr="0095579C">
              <w:t xml:space="preserve">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5579C" w:rsidRDefault="00A60901" w:rsidP="00016219">
            <w:pPr>
              <w:widowControl w:val="0"/>
              <w:ind w:left="386" w:right="101"/>
            </w:pPr>
            <w:r w:rsidRPr="0095579C"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</w:t>
            </w:r>
          </w:p>
        </w:tc>
      </w:tr>
    </w:tbl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97163342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9"/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135F0">
        <w:rPr>
          <w:rFonts w:ascii="Times New Roman" w:hAnsi="Times New Roman" w:cs="Times New Roman"/>
          <w:sz w:val="24"/>
          <w:szCs w:val="24"/>
        </w:rPr>
        <w:t>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санитарное состояние прибрежной акватории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4.3.3.</w:t>
      </w:r>
      <w:r w:rsidRPr="0095579C">
        <w:t xml:space="preserve"> </w:t>
      </w:r>
      <w:proofErr w:type="gramStart"/>
      <w:r w:rsidRPr="0095579C">
        <w:t xml:space="preserve">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</w:t>
      </w:r>
      <w:r>
        <w:t>13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outlineLvl w:val="0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20" w:name="_Toc297163343"/>
      <w:r w:rsidRPr="0095579C">
        <w:t xml:space="preserve">Таблица </w:t>
      </w:r>
      <w:r>
        <w:t>13</w:t>
      </w:r>
      <w:r w:rsidRPr="0095579C">
        <w:t>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5579C" w:rsidTr="00016219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Единица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Обеспеченность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 1000 отдыхающих</w:t>
            </w:r>
          </w:p>
        </w:tc>
      </w:tr>
      <w:tr w:rsidR="00A60901" w:rsidRPr="0095579C" w:rsidTr="00016219">
        <w:trPr>
          <w:trHeight w:val="413"/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Предприятия общественного питания:</w:t>
            </w:r>
          </w:p>
          <w:p w:rsidR="00A60901" w:rsidRPr="0095579C" w:rsidRDefault="00A60901" w:rsidP="00016219">
            <w:pPr>
              <w:widowControl w:val="0"/>
              <w:ind w:firstLine="180"/>
            </w:pPr>
            <w:r w:rsidRPr="0095579C">
              <w:t>- кафе, закусочные</w:t>
            </w:r>
          </w:p>
          <w:p w:rsidR="00A60901" w:rsidRPr="0095579C" w:rsidRDefault="00A60901" w:rsidP="00016219">
            <w:pPr>
              <w:widowControl w:val="0"/>
              <w:ind w:firstLine="180"/>
              <w:rPr>
                <w:b/>
              </w:rPr>
            </w:pPr>
            <w:r w:rsidRPr="0095579C">
              <w:t>- столовые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посадочное 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28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t>40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Места для пикников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шт.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Пункты проката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рабочее 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0,2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Спортгородки 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  <w:rPr>
                <w:vertAlign w:val="superscript"/>
              </w:rPr>
            </w:pPr>
            <w:r w:rsidRPr="0095579C">
              <w:t>м</w:t>
            </w:r>
            <w:proofErr w:type="gramStart"/>
            <w:r w:rsidRPr="0095579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3 800 - 4 000 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>Лодочные станции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лодки, шт.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proofErr w:type="spellStart"/>
            <w:r w:rsidRPr="0095579C">
              <w:t>Велолыжные</w:t>
            </w:r>
            <w:proofErr w:type="spellEnd"/>
            <w:r w:rsidRPr="0095579C">
              <w:t xml:space="preserve"> станции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200</w:t>
            </w:r>
          </w:p>
        </w:tc>
      </w:tr>
      <w:tr w:rsidR="00A60901" w:rsidRPr="0095579C" w:rsidTr="00016219">
        <w:trPr>
          <w:jc w:val="center"/>
        </w:trPr>
        <w:tc>
          <w:tcPr>
            <w:tcW w:w="4962" w:type="dxa"/>
          </w:tcPr>
          <w:p w:rsidR="00A60901" w:rsidRPr="0095579C" w:rsidRDefault="00A60901" w:rsidP="00016219">
            <w:pPr>
              <w:widowControl w:val="0"/>
            </w:pPr>
            <w:r w:rsidRPr="0095579C">
              <w:t xml:space="preserve">Автостоянки </w:t>
            </w:r>
          </w:p>
        </w:tc>
        <w:tc>
          <w:tcPr>
            <w:tcW w:w="2012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место</w:t>
            </w:r>
          </w:p>
        </w:tc>
        <w:tc>
          <w:tcPr>
            <w:tcW w:w="2488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</w:t>
            </w:r>
          </w:p>
        </w:tc>
      </w:tr>
    </w:tbl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4.3.4.</w:t>
      </w:r>
      <w:r w:rsidRPr="0095579C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  <w:proofErr w:type="gramEnd"/>
    </w:p>
    <w:p w:rsidR="00A60901" w:rsidRPr="0095579C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95579C">
        <w:lastRenderedPageBreak/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5579C" w:rsidRDefault="00A60901" w:rsidP="00A60901">
      <w:pPr>
        <w:widowControl w:val="0"/>
        <w:tabs>
          <w:tab w:val="left" w:pos="7479"/>
        </w:tabs>
        <w:ind w:firstLine="709"/>
        <w:jc w:val="both"/>
      </w:pPr>
      <w:r w:rsidRPr="0095579C">
        <w:rPr>
          <w:b/>
        </w:rPr>
        <w:t>4.3.5.</w:t>
      </w:r>
      <w:r w:rsidRPr="0095579C"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5579C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5579C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/>
        </w:rPr>
        <w:t>4.3.</w:t>
      </w:r>
      <w:r>
        <w:rPr>
          <w:b/>
        </w:rPr>
        <w:t>9</w:t>
      </w:r>
      <w:r w:rsidRPr="0095579C">
        <w:rPr>
          <w:b/>
        </w:rPr>
        <w:t>.</w:t>
      </w:r>
      <w:r w:rsidRPr="0095579C">
        <w:rPr>
          <w:color w:val="0000FF"/>
        </w:rPr>
        <w:t xml:space="preserve">. </w:t>
      </w:r>
      <w:r w:rsidRPr="0095579C">
        <w:t xml:space="preserve">Расчетные параметры дорожной сети на территории объектов рекреации следует проектировать в соответствии с требованиями таблицы </w:t>
      </w:r>
      <w:r>
        <w:t>14</w:t>
      </w:r>
      <w:r w:rsidRPr="0095579C">
        <w:t xml:space="preserve">. </w:t>
      </w:r>
    </w:p>
    <w:p w:rsidR="00A60901" w:rsidRPr="0095579C" w:rsidRDefault="00A60901" w:rsidP="00A60901">
      <w:pPr>
        <w:widowControl w:val="0"/>
        <w:ind w:firstLine="709"/>
        <w:jc w:val="both"/>
        <w:rPr>
          <w:color w:val="0000FF"/>
        </w:rPr>
      </w:pPr>
    </w:p>
    <w:p w:rsidR="00A60901" w:rsidRPr="0095579C" w:rsidRDefault="00A60901" w:rsidP="00A60901">
      <w:pPr>
        <w:widowControl w:val="0"/>
        <w:ind w:firstLine="709"/>
        <w:jc w:val="center"/>
      </w:pPr>
      <w:r w:rsidRPr="0095579C">
        <w:t xml:space="preserve">Таблица </w:t>
      </w:r>
      <w:r>
        <w:t>14.</w:t>
      </w:r>
      <w:r w:rsidRPr="0095579C">
        <w:t xml:space="preserve">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5579C" w:rsidTr="00016219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5579C" w:rsidTr="00016219">
        <w:trPr>
          <w:trHeight w:val="912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5579C" w:rsidTr="00016219">
        <w:trPr>
          <w:trHeight w:val="273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5579C" w:rsidTr="00016219">
        <w:trPr>
          <w:trHeight w:val="688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5579C" w:rsidTr="00016219">
        <w:trPr>
          <w:trHeight w:val="131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69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Велосипедные дорожки</w:t>
            </w:r>
          </w:p>
        </w:tc>
        <w:tc>
          <w:tcPr>
            <w:tcW w:w="1559" w:type="dxa"/>
          </w:tcPr>
          <w:p w:rsidR="00A60901" w:rsidRPr="0095579C" w:rsidRDefault="00A60901" w:rsidP="00016219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5579C" w:rsidRDefault="00A60901" w:rsidP="00016219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5579C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3B5A2F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3B5A2F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5579C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5579C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9C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4.3.11.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1" w:name="_Toc297163344"/>
      <w:r w:rsidRPr="0095579C">
        <w:rPr>
          <w:rFonts w:ascii="Times New Roman" w:hAnsi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4.4.1.</w:t>
      </w:r>
      <w:r w:rsidRPr="0095579C"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4.4.2.</w:t>
      </w:r>
      <w:r w:rsidRPr="0095579C"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4.4.3.</w:t>
      </w:r>
      <w:r w:rsidRPr="0095579C">
        <w:t xml:space="preserve"> В спортивных </w:t>
      </w:r>
      <w:proofErr w:type="gramStart"/>
      <w:r w:rsidRPr="0095579C">
        <w:t>зонах</w:t>
      </w:r>
      <w:proofErr w:type="gramEnd"/>
      <w:r w:rsidRPr="0095579C">
        <w:t xml:space="preserve">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4.4.5.</w:t>
      </w:r>
      <w:r w:rsidRPr="0095579C"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  <w:textAlignment w:val="top"/>
      </w:pPr>
      <w:r w:rsidRPr="0095579C">
        <w:rPr>
          <w:b/>
        </w:rPr>
        <w:t>4.4.6.</w:t>
      </w:r>
      <w:r w:rsidRPr="0095579C"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rPr>
          <w:b/>
        </w:rPr>
        <w:t>4.4.7.</w:t>
      </w:r>
      <w:r w:rsidRPr="0095579C"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5579C" w:rsidRDefault="00A60901" w:rsidP="00A60901">
      <w:pPr>
        <w:widowControl w:val="0"/>
        <w:spacing w:line="238" w:lineRule="auto"/>
        <w:ind w:firstLine="709"/>
        <w:jc w:val="both"/>
      </w:pPr>
      <w:r w:rsidRPr="0095579C"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rPr>
          <w:b/>
        </w:rPr>
        <w:t>4.4.8.</w:t>
      </w:r>
      <w:r w:rsidRPr="0095579C">
        <w:t xml:space="preserve"> Место размещения открытых плоскостных физкультурно-спортивных сооружений </w:t>
      </w:r>
      <w:r w:rsidRPr="0095579C">
        <w:lastRenderedPageBreak/>
        <w:t xml:space="preserve">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</w:pPr>
      <w:r w:rsidRPr="0095579C"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</w:pPr>
      <w:r w:rsidRPr="0095579C">
        <w:t>- с трибунами вместимостью свыше 500 мест – 300;</w:t>
      </w:r>
    </w:p>
    <w:p w:rsidR="00A60901" w:rsidRPr="0095579C" w:rsidRDefault="00A60901" w:rsidP="00A60901">
      <w:pPr>
        <w:widowControl w:val="0"/>
        <w:shd w:val="clear" w:color="auto" w:fill="FFFFFF"/>
        <w:ind w:firstLine="709"/>
        <w:jc w:val="both"/>
        <w:textAlignment w:val="top"/>
      </w:pPr>
      <w:r w:rsidRPr="0095579C">
        <w:t>- с трибунами вместимостью свыше 100 до 500 мест – 100;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с трибунами вместимостью до 100 мест – 50.</w:t>
      </w:r>
    </w:p>
    <w:p w:rsidR="00A60901" w:rsidRPr="0095579C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 w:rsidRPr="0095579C">
        <w:rPr>
          <w:b/>
        </w:rPr>
        <w:t xml:space="preserve">4.4.9. </w:t>
      </w:r>
      <w:r w:rsidRPr="0095579C"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5579C" w:rsidRDefault="00A60901" w:rsidP="00A60901">
      <w:pPr>
        <w:widowControl w:val="0"/>
        <w:shd w:val="clear" w:color="auto" w:fill="FFFFFF"/>
        <w:ind w:firstLine="709"/>
        <w:jc w:val="both"/>
        <w:textAlignment w:val="top"/>
      </w:pPr>
      <w:r w:rsidRPr="0095579C"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2" w:name="_Toc297163345"/>
      <w:r>
        <w:rPr>
          <w:rFonts w:ascii="Times New Roman" w:hAnsi="Times New Roman"/>
          <w:i w:val="0"/>
          <w:iCs w:val="0"/>
          <w:sz w:val="24"/>
          <w:szCs w:val="24"/>
        </w:rPr>
        <w:t>4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/>
          <w:i w:val="0"/>
          <w:iCs w:val="0"/>
          <w:sz w:val="24"/>
          <w:szCs w:val="24"/>
        </w:rPr>
        <w:t>5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>. Лечебно-оздоровительные местности и курорт</w:t>
      </w:r>
      <w:r>
        <w:rPr>
          <w:rFonts w:ascii="Times New Roman" w:hAnsi="Times New Roman"/>
          <w:i w:val="0"/>
          <w:iCs w:val="0"/>
          <w:sz w:val="24"/>
          <w:szCs w:val="24"/>
        </w:rPr>
        <w:t>ные зоны</w:t>
      </w:r>
      <w:bookmarkEnd w:id="22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1. </w:t>
      </w:r>
      <w:proofErr w:type="gramStart"/>
      <w:r w:rsidRPr="0095579C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4.5.</w:t>
      </w:r>
      <w:r w:rsidRPr="0095579C">
        <w:rPr>
          <w:b/>
        </w:rPr>
        <w:t xml:space="preserve">2. </w:t>
      </w:r>
      <w:r w:rsidRPr="0095579C"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95579C">
        <w:t>обслуживания</w:t>
      </w:r>
      <w:proofErr w:type="gramEnd"/>
      <w:r w:rsidRPr="0095579C">
        <w:t xml:space="preserve"> лечащихся и отдыхающих, курортные парки и другие озелененные территории общего пользования, пляжи.</w:t>
      </w:r>
    </w:p>
    <w:p w:rsidR="00A60901" w:rsidRPr="0095579C" w:rsidRDefault="00A60901" w:rsidP="00A60901">
      <w:pPr>
        <w:widowControl w:val="0"/>
        <w:ind w:firstLine="720"/>
        <w:jc w:val="both"/>
      </w:pPr>
      <w:r>
        <w:rPr>
          <w:b/>
        </w:rPr>
        <w:t>4.5.</w:t>
      </w:r>
      <w:r w:rsidRPr="0095579C">
        <w:rPr>
          <w:b/>
        </w:rPr>
        <w:t xml:space="preserve">3. </w:t>
      </w:r>
      <w:r w:rsidRPr="0095579C">
        <w:t xml:space="preserve"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</w:t>
      </w:r>
      <w:r>
        <w:t>15</w:t>
      </w:r>
      <w:r w:rsidRPr="0095579C">
        <w:t>.</w:t>
      </w:r>
    </w:p>
    <w:p w:rsidR="00A60901" w:rsidRPr="0095579C" w:rsidRDefault="00A60901" w:rsidP="00A60901">
      <w:pPr>
        <w:widowControl w:val="0"/>
        <w:ind w:firstLine="720"/>
        <w:jc w:val="both"/>
      </w:pPr>
    </w:p>
    <w:p w:rsidR="00A60901" w:rsidRPr="0095579C" w:rsidRDefault="00A60901" w:rsidP="00A60901">
      <w:pPr>
        <w:widowControl w:val="0"/>
        <w:ind w:firstLine="720"/>
        <w:jc w:val="center"/>
      </w:pPr>
      <w:r w:rsidRPr="0095579C">
        <w:t xml:space="preserve">Таблица </w:t>
      </w:r>
      <w:r>
        <w:t>15</w:t>
      </w:r>
      <w:r w:rsidRPr="0095579C">
        <w:t>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5"/>
        <w:gridCol w:w="2418"/>
      </w:tblGrid>
      <w:tr w:rsidR="00A60901" w:rsidRPr="0095579C" w:rsidTr="00016219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Рекреационная </w:t>
            </w:r>
          </w:p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нагрузка, чел./</w:t>
            </w:r>
            <w:proofErr w:type="gramStart"/>
            <w:r w:rsidRPr="0095579C">
              <w:rPr>
                <w:b/>
              </w:rPr>
              <w:t>га</w:t>
            </w:r>
            <w:proofErr w:type="gramEnd"/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Акватория (для купания):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катания на весельных лодках (2 чел. на лодку);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катания на моторных лодках и водных лыжах;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2-5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0,5-1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5-10</w:t>
            </w:r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Берег и прибрежная акватория (для любительского рыболовства):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ловли рыбы с лодки (2 чел. на лодку);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lastRenderedPageBreak/>
              <w:t>- для ловли рыбы с берега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10-20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lastRenderedPageBreak/>
              <w:t>50-100</w:t>
            </w:r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lastRenderedPageBreak/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2-20 чел./</w:t>
            </w:r>
            <w:proofErr w:type="gramStart"/>
            <w:r w:rsidRPr="0095579C">
              <w:t>км</w:t>
            </w:r>
            <w:proofErr w:type="gramEnd"/>
          </w:p>
        </w:tc>
      </w:tr>
      <w:tr w:rsidR="00A60901" w:rsidRPr="0095579C" w:rsidTr="00016219">
        <w:trPr>
          <w:jc w:val="center"/>
        </w:trPr>
        <w:tc>
          <w:tcPr>
            <w:tcW w:w="7294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</w:pPr>
            <w:r w:rsidRPr="0095579C">
              <w:t>Территория для размещения палаточных лагерей: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глубинных участков</w:t>
            </w:r>
          </w:p>
          <w:p w:rsidR="00A60901" w:rsidRPr="0095579C" w:rsidRDefault="00A60901" w:rsidP="00016219">
            <w:pPr>
              <w:widowControl w:val="0"/>
              <w:ind w:left="57" w:firstLine="227"/>
              <w:jc w:val="both"/>
            </w:pPr>
            <w:r w:rsidRPr="0095579C">
              <w:t>- для прибрежных участков</w:t>
            </w:r>
          </w:p>
        </w:tc>
        <w:tc>
          <w:tcPr>
            <w:tcW w:w="24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250-300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300-400</w:t>
            </w:r>
          </w:p>
        </w:tc>
      </w:tr>
    </w:tbl>
    <w:p w:rsidR="00A60901" w:rsidRPr="00E044A6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297163347"/>
      <w:r w:rsidRPr="00E0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E044A6">
        <w:rPr>
          <w:rFonts w:ascii="Times New Roman" w:hAnsi="Times New Roman" w:cs="Times New Roman"/>
          <w:sz w:val="24"/>
          <w:szCs w:val="24"/>
        </w:rPr>
        <w:t xml:space="preserve"> </w:t>
      </w:r>
      <w:r w:rsidRPr="00E044A6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3"/>
      <w:r w:rsidRPr="00E044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DB35C4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4" w:name="_Toc297163348"/>
      <w:r>
        <w:rPr>
          <w:rFonts w:ascii="Times New Roman" w:hAnsi="Times New Roman" w:cs="Times New Roman"/>
          <w:i w:val="0"/>
          <w:sz w:val="24"/>
          <w:szCs w:val="24"/>
        </w:rPr>
        <w:t>5.1. У</w:t>
      </w:r>
      <w:r w:rsidRPr="00DB35C4">
        <w:rPr>
          <w:rFonts w:ascii="Times New Roman" w:hAnsi="Times New Roman" w:cs="Times New Roman"/>
          <w:i w:val="0"/>
          <w:sz w:val="24"/>
          <w:szCs w:val="24"/>
        </w:rPr>
        <w:t>лично-дорожная сеть</w:t>
      </w:r>
      <w:r w:rsidRPr="00DB35C4">
        <w:rPr>
          <w:sz w:val="24"/>
          <w:szCs w:val="24"/>
        </w:rPr>
        <w:t xml:space="preserve"> </w:t>
      </w:r>
      <w:r w:rsidRPr="00DB35C4">
        <w:rPr>
          <w:rFonts w:ascii="Times New Roman" w:hAnsi="Times New Roman"/>
          <w:i w:val="0"/>
          <w:iCs w:val="0"/>
          <w:sz w:val="24"/>
          <w:szCs w:val="24"/>
        </w:rPr>
        <w:t>населенных пунктов поселения</w:t>
      </w:r>
      <w:bookmarkEnd w:id="24"/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DB35C4">
        <w:rPr>
          <w:b/>
        </w:rPr>
        <w:t>5.1.1</w:t>
      </w:r>
      <w:r>
        <w:t xml:space="preserve">. </w:t>
      </w:r>
      <w:r w:rsidRPr="0095579C">
        <w:t xml:space="preserve"> </w:t>
      </w:r>
      <w:r w:rsidRPr="0099015E">
        <w:t>Улично-дорожная сеть населенных пунктов поселения</w:t>
      </w:r>
      <w:r w:rsidRPr="0095579C">
        <w:t xml:space="preserve">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5579C">
        <w:t>шумозащитных</w:t>
      </w:r>
      <w:proofErr w:type="spellEnd"/>
      <w:r w:rsidRPr="0095579C">
        <w:t xml:space="preserve"> устройств, установки технических средств информации и организации движения.</w:t>
      </w:r>
    </w:p>
    <w:p w:rsidR="00A60901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 xml:space="preserve"> 1.</w:t>
      </w:r>
      <w:r w:rsidRPr="0095579C">
        <w:rPr>
          <w:b/>
        </w:rPr>
        <w:t>2</w:t>
      </w:r>
      <w:r w:rsidRPr="0095579C"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</w:t>
      </w:r>
      <w:proofErr w:type="gramStart"/>
      <w:r w:rsidRPr="0095579C">
        <w:t>составе</w:t>
      </w:r>
      <w:proofErr w:type="gramEnd"/>
      <w:r w:rsidRPr="0095579C">
        <w:t xml:space="preserve">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3</w:t>
      </w:r>
      <w:r w:rsidRPr="0095579C">
        <w:t xml:space="preserve">. Основные расчетные параметры уличной сети следует устанавливать в соответствии с таблицей </w:t>
      </w:r>
      <w:r>
        <w:t>16</w:t>
      </w:r>
      <w:r w:rsidRPr="0095579C">
        <w:t>.</w:t>
      </w:r>
    </w:p>
    <w:p w:rsidR="00A60901" w:rsidRPr="0095579C" w:rsidRDefault="00A60901" w:rsidP="00A60901">
      <w:pPr>
        <w:widowControl w:val="0"/>
        <w:ind w:firstLine="709"/>
        <w:jc w:val="both"/>
      </w:pPr>
    </w:p>
    <w:p w:rsidR="00A60901" w:rsidRPr="0095579C" w:rsidRDefault="00A60901" w:rsidP="00A60901">
      <w:pPr>
        <w:widowControl w:val="0"/>
        <w:ind w:firstLine="709"/>
        <w:outlineLvl w:val="0"/>
      </w:pPr>
      <w:bookmarkStart w:id="25" w:name="_Toc297163349"/>
      <w:r w:rsidRPr="0095579C">
        <w:t xml:space="preserve">Таблица </w:t>
      </w:r>
      <w:r>
        <w:t xml:space="preserve">16 </w:t>
      </w:r>
      <w:r w:rsidRPr="0095579C">
        <w:t xml:space="preserve"> Расчетные параметры уличной сети города </w:t>
      </w:r>
      <w:r>
        <w:t>_________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5579C" w:rsidTr="00016219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b/>
              </w:rPr>
            </w:pPr>
            <w:r w:rsidRPr="0095579C"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Расчетная скорость движения, </w:t>
            </w:r>
            <w:proofErr w:type="gramStart"/>
            <w:r w:rsidRPr="0095579C">
              <w:rPr>
                <w:spacing w:val="-2"/>
              </w:rPr>
              <w:t>км</w:t>
            </w:r>
            <w:proofErr w:type="gramEnd"/>
            <w:r w:rsidRPr="0095579C">
              <w:rPr>
                <w:spacing w:val="-2"/>
              </w:rPr>
              <w:t>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в </w:t>
            </w:r>
            <w:proofErr w:type="spellStart"/>
            <w:proofErr w:type="gramStart"/>
            <w:r w:rsidRPr="0095579C">
              <w:rPr>
                <w:spacing w:val="-2"/>
              </w:rPr>
              <w:t>крас-ных</w:t>
            </w:r>
            <w:proofErr w:type="spellEnd"/>
            <w:proofErr w:type="gramEnd"/>
            <w:r w:rsidRPr="0095579C">
              <w:rPr>
                <w:spacing w:val="-2"/>
              </w:rPr>
              <w:t xml:space="preserve"> ли-</w:t>
            </w:r>
            <w:proofErr w:type="spellStart"/>
            <w:r w:rsidRPr="0095579C">
              <w:rPr>
                <w:spacing w:val="-2"/>
              </w:rPr>
              <w:t>ниях</w:t>
            </w:r>
            <w:proofErr w:type="spellEnd"/>
            <w:r w:rsidRPr="0095579C">
              <w:rPr>
                <w:spacing w:val="-2"/>
              </w:rPr>
              <w:t>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полосы движения, </w:t>
            </w:r>
            <w:proofErr w:type="gramStart"/>
            <w:r w:rsidRPr="0095579C">
              <w:rPr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Число полос </w:t>
            </w:r>
            <w:proofErr w:type="spellStart"/>
            <w:proofErr w:type="gramStart"/>
            <w:r w:rsidRPr="0095579C">
              <w:rPr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Наимень-ший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proofErr w:type="spellStart"/>
            <w:proofErr w:type="gramStart"/>
            <w:r w:rsidRPr="0095579C">
              <w:rPr>
                <w:spacing w:val="-2"/>
              </w:rPr>
              <w:t>Наиболь-ший</w:t>
            </w:r>
            <w:proofErr w:type="spellEnd"/>
            <w:proofErr w:type="gramEnd"/>
            <w:r w:rsidRPr="0095579C">
              <w:rPr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95579C">
              <w:rPr>
                <w:spacing w:val="-2"/>
              </w:rPr>
              <w:t xml:space="preserve">Ширина </w:t>
            </w:r>
            <w:proofErr w:type="gramStart"/>
            <w:r w:rsidRPr="0095579C">
              <w:rPr>
                <w:spacing w:val="-2"/>
              </w:rPr>
              <w:t>пешеход-ной</w:t>
            </w:r>
            <w:proofErr w:type="gramEnd"/>
            <w:r w:rsidRPr="0095579C">
              <w:rPr>
                <w:spacing w:val="-2"/>
              </w:rPr>
              <w:t xml:space="preserve"> части тротуара, м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Магистральные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37-75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4-8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6"/>
              </w:rPr>
            </w:pPr>
            <w:r w:rsidRPr="0095579C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35-45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2-4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2,25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proofErr w:type="spellStart"/>
            <w:r w:rsidRPr="0095579C">
              <w:rPr>
                <w:spacing w:val="-2"/>
              </w:rPr>
              <w:t>пешеходно</w:t>
            </w:r>
            <w:proofErr w:type="spellEnd"/>
            <w:r w:rsidRPr="0095579C">
              <w:rPr>
                <w:spacing w:val="-2"/>
              </w:rPr>
              <w:t>-транспортные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30-40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125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5579C" w:rsidRDefault="00A60901" w:rsidP="00016219">
            <w:pPr>
              <w:widowControl w:val="0"/>
              <w:ind w:left="57"/>
            </w:pPr>
            <w:r w:rsidRPr="0095579C">
              <w:t xml:space="preserve">Улицы и дороги местного </w:t>
            </w:r>
            <w:r w:rsidRPr="0095579C">
              <w:rPr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2-3*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rPr>
                <w:spacing w:val="-2"/>
              </w:rPr>
            </w:pPr>
            <w:r w:rsidRPr="0095579C">
              <w:rPr>
                <w:spacing w:val="-2"/>
              </w:rPr>
              <w:t xml:space="preserve">улицы и дороги в </w:t>
            </w:r>
            <w:r w:rsidRPr="0095579C">
              <w:rPr>
                <w:spacing w:val="-2"/>
              </w:rPr>
              <w:lastRenderedPageBreak/>
              <w:t xml:space="preserve">производственной зоне 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lastRenderedPageBreak/>
              <w:t>50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15-25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90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lastRenderedPageBreak/>
              <w:t>парковые дороги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10-11,5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2,75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50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</w:t>
            </w:r>
          </w:p>
        </w:tc>
      </w:tr>
      <w:tr w:rsidR="00A60901" w:rsidRPr="0095579C" w:rsidTr="00016219">
        <w:trPr>
          <w:trHeight w:val="227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7-10</w:t>
            </w: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25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80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0,75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jc w:val="both"/>
              <w:rPr>
                <w:spacing w:val="-2"/>
              </w:rPr>
            </w:pPr>
            <w:r w:rsidRPr="0099015E">
              <w:rPr>
                <w:spacing w:val="-2"/>
                <w:shd w:val="clear" w:color="auto" w:fill="D9D9D9"/>
              </w:rPr>
              <w:t>Пешеходные улицы</w:t>
            </w:r>
            <w:r w:rsidRPr="0095579C">
              <w:rPr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</w:tr>
      <w:tr w:rsidR="00A60901" w:rsidRPr="0095579C" w:rsidTr="00016219">
        <w:trPr>
          <w:trHeight w:val="323"/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1,00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 xml:space="preserve">По </w:t>
            </w:r>
          </w:p>
          <w:p w:rsidR="00A60901" w:rsidRPr="0095579C" w:rsidRDefault="00A60901" w:rsidP="00016219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95579C">
              <w:rPr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По 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0,75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То же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60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 xml:space="preserve">По </w:t>
            </w:r>
          </w:p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проекту</w:t>
            </w:r>
          </w:p>
        </w:tc>
      </w:tr>
      <w:tr w:rsidR="00A60901" w:rsidRPr="0095579C" w:rsidTr="00016219">
        <w:trPr>
          <w:jc w:val="center"/>
        </w:trPr>
        <w:tc>
          <w:tcPr>
            <w:tcW w:w="2835" w:type="dxa"/>
          </w:tcPr>
          <w:p w:rsidR="00A60901" w:rsidRPr="0095579C" w:rsidRDefault="00A60901" w:rsidP="00016219">
            <w:pPr>
              <w:widowControl w:val="0"/>
              <w:ind w:left="57"/>
              <w:jc w:val="both"/>
              <w:rPr>
                <w:spacing w:val="-2"/>
              </w:rPr>
            </w:pPr>
            <w:r w:rsidRPr="0095579C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20</w:t>
            </w:r>
          </w:p>
        </w:tc>
        <w:tc>
          <w:tcPr>
            <w:tcW w:w="934" w:type="dxa"/>
          </w:tcPr>
          <w:p w:rsidR="00A60901" w:rsidRPr="0095579C" w:rsidRDefault="00A60901" w:rsidP="00016219">
            <w:pPr>
              <w:widowControl w:val="0"/>
              <w:jc w:val="center"/>
            </w:pPr>
          </w:p>
        </w:tc>
        <w:tc>
          <w:tcPr>
            <w:tcW w:w="105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1,50</w:t>
            </w:r>
          </w:p>
        </w:tc>
        <w:tc>
          <w:tcPr>
            <w:tcW w:w="859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1-2</w:t>
            </w:r>
          </w:p>
        </w:tc>
        <w:tc>
          <w:tcPr>
            <w:tcW w:w="119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30</w:t>
            </w:r>
          </w:p>
        </w:tc>
        <w:tc>
          <w:tcPr>
            <w:tcW w:w="102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t>40</w:t>
            </w:r>
          </w:p>
        </w:tc>
        <w:tc>
          <w:tcPr>
            <w:tcW w:w="911" w:type="dxa"/>
          </w:tcPr>
          <w:p w:rsidR="00A60901" w:rsidRPr="0095579C" w:rsidRDefault="00A60901" w:rsidP="00016219">
            <w:pPr>
              <w:widowControl w:val="0"/>
              <w:jc w:val="center"/>
            </w:pPr>
            <w:r w:rsidRPr="0095579C">
              <w:noBreakHyphen/>
            </w:r>
          </w:p>
        </w:tc>
      </w:tr>
    </w:tbl>
    <w:p w:rsidR="00A60901" w:rsidRPr="0095579C" w:rsidRDefault="00A60901" w:rsidP="00A60901">
      <w:pPr>
        <w:widowControl w:val="0"/>
        <w:ind w:firstLine="720"/>
        <w:jc w:val="both"/>
        <w:rPr>
          <w:i/>
          <w:spacing w:val="40"/>
        </w:rPr>
      </w:pPr>
      <w:r w:rsidRPr="0095579C">
        <w:rPr>
          <w:i/>
          <w:spacing w:val="40"/>
        </w:rPr>
        <w:t>Примечания: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В </w:t>
      </w:r>
      <w:proofErr w:type="gramStart"/>
      <w:r w:rsidRPr="00E044A6">
        <w:rPr>
          <w:i/>
        </w:rPr>
        <w:t>условиях</w:t>
      </w:r>
      <w:proofErr w:type="gramEnd"/>
      <w:r w:rsidRPr="00E044A6">
        <w:rPr>
          <w:i/>
        </w:rPr>
        <w:t xml:space="preserve">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E044A6" w:rsidRDefault="00A60901" w:rsidP="00A60901">
      <w:pPr>
        <w:widowControl w:val="0"/>
        <w:ind w:firstLine="720"/>
        <w:jc w:val="both"/>
        <w:rPr>
          <w:i/>
        </w:rPr>
      </w:pPr>
      <w:r w:rsidRPr="00E044A6">
        <w:rPr>
          <w:i/>
        </w:rPr>
        <w:t xml:space="preserve">6. В </w:t>
      </w:r>
      <w:proofErr w:type="gramStart"/>
      <w:r w:rsidRPr="00E044A6">
        <w:rPr>
          <w:i/>
        </w:rPr>
        <w:t>условиях</w:t>
      </w:r>
      <w:proofErr w:type="gramEnd"/>
      <w:r w:rsidRPr="00E044A6">
        <w:rPr>
          <w:i/>
        </w:rPr>
        <w:t xml:space="preserve">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Default="00A60901" w:rsidP="00A60901">
      <w:pPr>
        <w:widowControl w:val="0"/>
        <w:ind w:firstLine="709"/>
        <w:jc w:val="both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4</w:t>
      </w:r>
      <w:r w:rsidRPr="0095579C"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5579C">
        <w:rPr>
          <w:b/>
        </w:rPr>
        <w:t>проезды</w:t>
      </w:r>
      <w:r w:rsidRPr="0095579C">
        <w:t>, в том числе: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 xml:space="preserve">- к группам жилых зданий, крупным учреждениям и предприятиям обслуживания, торговым центрам, участкам школ и </w:t>
      </w:r>
      <w:r>
        <w:t>дошкольных учреждений</w:t>
      </w:r>
      <w:r w:rsidRPr="0095579C">
        <w:t xml:space="preserve"> – основные с шириной проезжей части 5,5 м;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к отдельно стоящим зданиям – второстепенные с шириной проезжей части 3,5 м.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</w:t>
      </w:r>
      <w:r w:rsidRPr="0095579C">
        <w:rPr>
          <w:b/>
        </w:rPr>
        <w:t>.</w:t>
      </w:r>
      <w:r w:rsidRPr="00DB35C4">
        <w:rPr>
          <w:b/>
        </w:rPr>
        <w:t>1.</w:t>
      </w:r>
      <w:r w:rsidRPr="0095579C">
        <w:rPr>
          <w:b/>
        </w:rPr>
        <w:t>5.</w:t>
      </w:r>
      <w:r w:rsidRPr="0095579C"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Использование разворотных площадок для стоянки автомобилей не допускается.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6</w:t>
      </w:r>
      <w:r w:rsidRPr="0095579C">
        <w:t>.</w:t>
      </w:r>
      <w:r>
        <w:t xml:space="preserve"> В зоне малоэтажной жилой застройки о</w:t>
      </w:r>
      <w:r w:rsidRPr="0095579C">
        <w:t>сновные проезды проектируются с двусторонним движением с шириной проезжей части 6 м.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5579C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7</w:t>
      </w:r>
      <w:r w:rsidRPr="0095579C">
        <w:rPr>
          <w:b/>
        </w:rPr>
        <w:t>.</w:t>
      </w:r>
      <w:r w:rsidRPr="0095579C">
        <w:t xml:space="preserve"> </w:t>
      </w:r>
      <w:r>
        <w:t>В зоне малоэтажной жилой застройки в</w:t>
      </w:r>
      <w:r w:rsidRPr="0095579C">
        <w:rPr>
          <w:b/>
        </w:rPr>
        <w:t>торостепенные проезды</w:t>
      </w:r>
      <w:r w:rsidRPr="0095579C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8</w:t>
      </w:r>
      <w:r w:rsidRPr="0095579C"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>
        <w:rPr>
          <w:b/>
        </w:rPr>
        <w:t>9</w:t>
      </w:r>
      <w:r w:rsidRPr="0095579C">
        <w:t xml:space="preserve">. В </w:t>
      </w:r>
      <w:proofErr w:type="gramStart"/>
      <w:r w:rsidRPr="0095579C">
        <w:t>зонах</w:t>
      </w:r>
      <w:proofErr w:type="gramEnd"/>
      <w:r w:rsidRPr="0095579C">
        <w:t xml:space="preserve">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lastRenderedPageBreak/>
        <w:t>- до проезжей части, опор транспортных сооружений и деревьев – 0,75;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до тротуаров – 0,5;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до стоянок автомобилей и остановок общественного транспорта – 1,5.</w:t>
      </w:r>
    </w:p>
    <w:p w:rsidR="00A60901" w:rsidRPr="0095579C" w:rsidRDefault="00A60901" w:rsidP="00A60901">
      <w:pPr>
        <w:widowControl w:val="0"/>
        <w:ind w:firstLine="709"/>
        <w:jc w:val="both"/>
      </w:pPr>
      <w:r>
        <w:rPr>
          <w:b/>
        </w:rPr>
        <w:t>5.</w:t>
      </w:r>
      <w:r w:rsidRPr="00DB35C4">
        <w:rPr>
          <w:b/>
        </w:rPr>
        <w:t>1.</w:t>
      </w:r>
      <w:r w:rsidRPr="0095579C">
        <w:rPr>
          <w:b/>
        </w:rPr>
        <w:t>1</w:t>
      </w:r>
      <w:r>
        <w:rPr>
          <w:b/>
        </w:rPr>
        <w:t>0</w:t>
      </w:r>
      <w:r w:rsidRPr="0095579C">
        <w:t xml:space="preserve">. </w:t>
      </w:r>
      <w:proofErr w:type="gramStart"/>
      <w:r w:rsidRPr="0095579C">
        <w:t>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</w:t>
      </w:r>
      <w:proofErr w:type="gramEnd"/>
      <w:r w:rsidRPr="0095579C">
        <w:t xml:space="preserve"> При этом высота вертикальных препятствий (бортовые камни, </w:t>
      </w:r>
      <w:proofErr w:type="spellStart"/>
      <w:r w:rsidRPr="0095579C">
        <w:t>поребрики</w:t>
      </w:r>
      <w:proofErr w:type="spellEnd"/>
      <w:r w:rsidRPr="0095579C">
        <w:t>) на пути следования не должна превышать 5 см.</w:t>
      </w:r>
    </w:p>
    <w:p w:rsidR="00A60901" w:rsidRPr="0095579C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5579C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7C278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7C2781">
        <w:rPr>
          <w:b/>
        </w:rPr>
        <w:t>5.</w:t>
      </w:r>
      <w:r>
        <w:rPr>
          <w:b/>
        </w:rPr>
        <w:t>2.</w:t>
      </w:r>
      <w:r w:rsidRPr="007C2781">
        <w:rPr>
          <w:b/>
        </w:rPr>
        <w:t xml:space="preserve"> </w:t>
      </w:r>
      <w:r w:rsidRPr="007C2781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5579C" w:rsidRDefault="00A60901" w:rsidP="00A60901">
      <w:pPr>
        <w:widowControl w:val="0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1</w:t>
      </w:r>
      <w:r w:rsidRPr="0095579C">
        <w:t xml:space="preserve">. Общая обеспеченность закрытыми и открытыми </w:t>
      </w:r>
      <w:r w:rsidRPr="0095579C">
        <w:rPr>
          <w:b/>
        </w:rPr>
        <w:t>автостоянками для постоянного хранения</w:t>
      </w:r>
      <w:r w:rsidRPr="0095579C">
        <w:t xml:space="preserve"> автомобилей должна быть не менее 90 % расчетного числа индивидуальных легковых автомобилей.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мотоциклы и мотороллеры с колясками, мотоколяски – 0,5;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мотоциклы и мотороллеры без колясок – 0,25;</w:t>
      </w:r>
    </w:p>
    <w:p w:rsidR="00A60901" w:rsidRPr="0095579C" w:rsidRDefault="00A60901" w:rsidP="00A60901">
      <w:pPr>
        <w:widowControl w:val="0"/>
        <w:ind w:firstLine="720"/>
        <w:jc w:val="both"/>
      </w:pPr>
      <w:r w:rsidRPr="0095579C">
        <w:t>- мопеды и велосипеды – 0,1.</w:t>
      </w:r>
    </w:p>
    <w:p w:rsidR="00A60901" w:rsidRPr="0095579C" w:rsidRDefault="00A60901" w:rsidP="00A60901">
      <w:pPr>
        <w:widowControl w:val="0"/>
        <w:adjustRightInd w:val="0"/>
        <w:ind w:firstLine="709"/>
        <w:jc w:val="both"/>
      </w:pPr>
      <w:r w:rsidRPr="0095579C">
        <w:t xml:space="preserve">Расчетное число </w:t>
      </w:r>
      <w:proofErr w:type="spellStart"/>
      <w:r w:rsidRPr="0095579C">
        <w:t>машино</w:t>
      </w:r>
      <w:proofErr w:type="spellEnd"/>
      <w:r w:rsidRPr="0095579C">
        <w:t xml:space="preserve">-мест в зависимости от категории жилого фонда по уровню комфорта следует принимать в соответствии с таблицей </w:t>
      </w:r>
      <w:r>
        <w:t>8</w:t>
      </w:r>
      <w:r w:rsidRPr="0095579C">
        <w:t>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2</w:t>
      </w:r>
      <w:r w:rsidRPr="0095579C">
        <w:rPr>
          <w:b/>
        </w:rPr>
        <w:t>.</w:t>
      </w:r>
      <w:r w:rsidRPr="0095579C">
        <w:t xml:space="preserve"> </w:t>
      </w:r>
      <w:proofErr w:type="gramStart"/>
      <w:r w:rsidRPr="0095579C"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Сооружения для постоянного хранения легковых автомобилей всех категорий следует проектировать: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Открытые автостоянки и паркинги допускается </w:t>
      </w:r>
      <w:r w:rsidRPr="003B5A2F">
        <w:t xml:space="preserve">размещать в жилых микрорайонах (кварталах) при условии соблюдения санитарных разрывов (по СанПиН </w:t>
      </w:r>
      <w:r w:rsidRPr="003B5A2F">
        <w:lastRenderedPageBreak/>
        <w:t xml:space="preserve">2.2.1/2.1.1.1200-03) от автостоянок до объектов, указанных в таблице </w:t>
      </w:r>
      <w:r>
        <w:t>17</w:t>
      </w:r>
      <w:r w:rsidRPr="003B5A2F">
        <w:t>.</w:t>
      </w:r>
    </w:p>
    <w:p w:rsidR="00A60901" w:rsidRPr="0095579C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5579C">
        <w:tab/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5579C">
        <w:t xml:space="preserve">Таблица </w:t>
      </w:r>
      <w:r>
        <w:t>17</w:t>
      </w:r>
      <w:r w:rsidRPr="0095579C">
        <w:t>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5579C" w:rsidTr="00016219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rStyle w:val="grame"/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 xml:space="preserve">Открытые автостоянки и паркинги </w:t>
            </w:r>
          </w:p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 xml:space="preserve">вместимостью, </w:t>
            </w:r>
            <w:proofErr w:type="spellStart"/>
            <w:r w:rsidRPr="0095579C">
              <w:rPr>
                <w:rStyle w:val="spelle"/>
              </w:rPr>
              <w:t>машино</w:t>
            </w:r>
            <w:proofErr w:type="spellEnd"/>
            <w:r w:rsidRPr="0095579C">
              <w:rPr>
                <w:rStyle w:val="spelle"/>
              </w:rPr>
              <w:t>-мест</w:t>
            </w:r>
          </w:p>
        </w:tc>
      </w:tr>
      <w:tr w:rsidR="00A60901" w:rsidRPr="0095579C" w:rsidTr="00016219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ind w:left="-57" w:right="-57"/>
              <w:jc w:val="center"/>
            </w:pPr>
            <w:r w:rsidRPr="0095579C"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ind w:left="-57" w:right="-57"/>
              <w:jc w:val="center"/>
            </w:pPr>
            <w:r w:rsidRPr="0095579C">
              <w:t>свыше 300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</w:pPr>
            <w:r w:rsidRPr="0095579C">
              <w:t xml:space="preserve">Фасады </w:t>
            </w:r>
            <w:r w:rsidRPr="0095579C">
              <w:rPr>
                <w:rStyle w:val="grame"/>
              </w:rPr>
              <w:t>жилых</w:t>
            </w:r>
            <w:r w:rsidRPr="0095579C"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</w:pPr>
            <w:r w:rsidRPr="0095579C">
              <w:rPr>
                <w:rStyle w:val="grame"/>
              </w:rPr>
              <w:t xml:space="preserve">Торцы жилых </w:t>
            </w:r>
            <w:r w:rsidRPr="0095579C">
              <w:t xml:space="preserve">зданий </w:t>
            </w:r>
            <w:r w:rsidRPr="0095579C"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35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rPr>
                <w:rStyle w:val="grame"/>
              </w:rPr>
            </w:pPr>
            <w:r w:rsidRPr="0095579C"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ind w:right="-57"/>
            </w:pPr>
            <w:r w:rsidRPr="0095579C"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adjustRightInd w:val="0"/>
              <w:ind w:right="-57"/>
            </w:pPr>
            <w:r w:rsidRPr="0095579C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adjustRightInd w:val="0"/>
              <w:jc w:val="center"/>
            </w:pPr>
            <w:r w:rsidRPr="0095579C"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uppressAutoHyphens/>
              <w:adjustRightInd w:val="0"/>
              <w:jc w:val="center"/>
            </w:pPr>
            <w:r w:rsidRPr="0095579C">
              <w:t>по расчету</w:t>
            </w:r>
          </w:p>
        </w:tc>
      </w:tr>
    </w:tbl>
    <w:p w:rsidR="00A60901" w:rsidRDefault="00A60901" w:rsidP="00A60901">
      <w:pPr>
        <w:widowControl w:val="0"/>
        <w:spacing w:line="239" w:lineRule="auto"/>
        <w:ind w:firstLine="709"/>
        <w:jc w:val="both"/>
        <w:rPr>
          <w:b/>
        </w:rPr>
      </w:pP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4</w:t>
      </w:r>
      <w:r w:rsidRPr="0095579C">
        <w:rPr>
          <w:b/>
        </w:rPr>
        <w:t>.</w:t>
      </w:r>
      <w:r w:rsidRPr="0095579C">
        <w:t xml:space="preserve"> </w:t>
      </w:r>
      <w:proofErr w:type="gramStart"/>
      <w:r w:rsidRPr="0095579C">
        <w:t>В пределах жилых территорий и на придомовых территориях следует предусматривать открытые площадки (</w:t>
      </w:r>
      <w:r w:rsidRPr="0095579C">
        <w:rPr>
          <w:b/>
        </w:rPr>
        <w:t>гостевые автостоянки</w:t>
      </w:r>
      <w:r w:rsidRPr="0095579C">
        <w:t xml:space="preserve">) для парковки легковых автомобилей посетителей, из расчета 4 </w:t>
      </w:r>
      <w:proofErr w:type="spellStart"/>
      <w:r w:rsidRPr="0095579C">
        <w:t>машино</w:t>
      </w:r>
      <w:proofErr w:type="spellEnd"/>
      <w:r w:rsidRPr="0095579C">
        <w:t>-мест</w:t>
      </w:r>
      <w:r>
        <w:t>а</w:t>
      </w:r>
      <w:r w:rsidRPr="0095579C">
        <w:t xml:space="preserve"> на 100 жителей, удаленные от подъездов обслуживаемых жилых зданий не более чем на 200 м.</w:t>
      </w:r>
      <w:proofErr w:type="gramEnd"/>
    </w:p>
    <w:p w:rsidR="00A60901" w:rsidRPr="0095579C" w:rsidRDefault="00A60901" w:rsidP="00A60901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5.</w:t>
      </w:r>
      <w:r w:rsidRPr="0095579C"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95579C">
        <w:t>машино</w:t>
      </w:r>
      <w:proofErr w:type="spellEnd"/>
      <w:r w:rsidRPr="0095579C">
        <w:t>-место, м</w:t>
      </w:r>
      <w:proofErr w:type="gramStart"/>
      <w:r w:rsidRPr="0095579C">
        <w:rPr>
          <w:vertAlign w:val="superscript"/>
        </w:rPr>
        <w:t>2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легковых автомобилей – 25;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грузовых автомобилей – 40;</w:t>
      </w:r>
    </w:p>
    <w:p w:rsidR="00A60901" w:rsidRPr="0095579C" w:rsidRDefault="00A60901" w:rsidP="00A60901">
      <w:pPr>
        <w:widowControl w:val="0"/>
        <w:ind w:firstLine="709"/>
        <w:jc w:val="both"/>
        <w:rPr>
          <w:i/>
        </w:rPr>
      </w:pPr>
      <w:r w:rsidRPr="0095579C">
        <w:t xml:space="preserve">- автобусов – 40;     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- велосипедов – 0,9.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6</w:t>
      </w:r>
      <w:r w:rsidRPr="0095579C"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lastRenderedPageBreak/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7</w:t>
      </w:r>
      <w:r w:rsidRPr="0095579C">
        <w:t xml:space="preserve">. </w:t>
      </w:r>
      <w:r w:rsidRPr="0095579C">
        <w:rPr>
          <w:b/>
        </w:rPr>
        <w:t>Объекты по техническому обслуживанию</w:t>
      </w:r>
      <w:r w:rsidRPr="0095579C"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5 постов – 0,5;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10 постов – 1,0;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15 постов – 1,5.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  <w:rPr>
          <w:spacing w:val="-2"/>
        </w:rPr>
      </w:pPr>
      <w:r w:rsidRPr="0095579C">
        <w:rPr>
          <w:spacing w:val="-2"/>
        </w:rPr>
        <w:t xml:space="preserve"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</w:t>
      </w:r>
      <w:r>
        <w:rPr>
          <w:spacing w:val="-2"/>
        </w:rPr>
        <w:t>18</w:t>
      </w:r>
      <w:r w:rsidRPr="0095579C">
        <w:rPr>
          <w:spacing w:val="-2"/>
        </w:rPr>
        <w:t>.</w:t>
      </w:r>
    </w:p>
    <w:p w:rsidR="00A60901" w:rsidRDefault="00A60901" w:rsidP="00A60901">
      <w:pPr>
        <w:widowControl w:val="0"/>
        <w:spacing w:line="239" w:lineRule="auto"/>
        <w:ind w:firstLine="720"/>
        <w:jc w:val="center"/>
        <w:outlineLvl w:val="0"/>
      </w:pPr>
    </w:p>
    <w:p w:rsidR="00A60901" w:rsidRPr="0095579C" w:rsidRDefault="00A60901" w:rsidP="00A60901">
      <w:pPr>
        <w:widowControl w:val="0"/>
        <w:spacing w:line="239" w:lineRule="auto"/>
        <w:ind w:firstLine="720"/>
        <w:jc w:val="center"/>
        <w:outlineLvl w:val="0"/>
      </w:pPr>
      <w:bookmarkStart w:id="26" w:name="_Toc297163350"/>
      <w:r w:rsidRPr="0095579C">
        <w:t xml:space="preserve">Таблица </w:t>
      </w:r>
      <w:r>
        <w:t>18</w:t>
      </w:r>
      <w:r w:rsidRPr="0095579C">
        <w:t xml:space="preserve">. </w:t>
      </w:r>
      <w:r w:rsidRPr="0095579C">
        <w:rPr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5579C" w:rsidTr="00016219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  <w:rPr>
                <w:b/>
              </w:rPr>
            </w:pPr>
            <w:r w:rsidRPr="0095579C">
              <w:rPr>
                <w:b/>
              </w:rPr>
              <w:t xml:space="preserve">Расстояние, </w:t>
            </w:r>
            <w:proofErr w:type="gramStart"/>
            <w:r w:rsidRPr="0095579C">
              <w:rPr>
                <w:b/>
              </w:rPr>
              <w:t>м</w:t>
            </w:r>
            <w:proofErr w:type="gramEnd"/>
            <w:r w:rsidRPr="0095579C">
              <w:rPr>
                <w:b/>
              </w:rPr>
              <w:t>, не менее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50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100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</w:tcPr>
          <w:p w:rsidR="00A60901" w:rsidRPr="0095579C" w:rsidRDefault="00A60901" w:rsidP="00016219">
            <w:pPr>
              <w:widowControl w:val="0"/>
              <w:spacing w:line="239" w:lineRule="auto"/>
              <w:ind w:left="85"/>
              <w:jc w:val="both"/>
            </w:pPr>
            <w:r w:rsidRPr="0095579C">
              <w:t>Грузовых автомобилей</w:t>
            </w:r>
          </w:p>
        </w:tc>
        <w:tc>
          <w:tcPr>
            <w:tcW w:w="2759" w:type="dxa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  <w:tr w:rsidR="00A60901" w:rsidRPr="0095579C" w:rsidTr="00016219">
        <w:trPr>
          <w:jc w:val="center"/>
        </w:trPr>
        <w:tc>
          <w:tcPr>
            <w:tcW w:w="7114" w:type="dxa"/>
          </w:tcPr>
          <w:p w:rsidR="00A60901" w:rsidRPr="0095579C" w:rsidRDefault="00A60901" w:rsidP="00016219">
            <w:pPr>
              <w:widowControl w:val="0"/>
              <w:spacing w:line="239" w:lineRule="auto"/>
              <w:ind w:left="57"/>
            </w:pPr>
            <w:r w:rsidRPr="0095579C"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5579C" w:rsidRDefault="00A60901" w:rsidP="00016219">
            <w:pPr>
              <w:widowControl w:val="0"/>
              <w:spacing w:line="239" w:lineRule="auto"/>
              <w:jc w:val="center"/>
            </w:pPr>
            <w:r w:rsidRPr="0095579C">
              <w:t>300</w:t>
            </w:r>
          </w:p>
        </w:tc>
      </w:tr>
    </w:tbl>
    <w:p w:rsidR="00A60901" w:rsidRPr="009C09C6" w:rsidRDefault="00A60901" w:rsidP="00A60901">
      <w:pPr>
        <w:widowControl w:val="0"/>
        <w:spacing w:line="239" w:lineRule="auto"/>
        <w:ind w:firstLine="720"/>
        <w:jc w:val="both"/>
        <w:rPr>
          <w:i/>
        </w:rPr>
      </w:pPr>
      <w:r w:rsidRPr="009C09C6"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8</w:t>
      </w:r>
      <w:r w:rsidRPr="0095579C">
        <w:t xml:space="preserve">. </w:t>
      </w:r>
      <w:r w:rsidRPr="0095579C">
        <w:rPr>
          <w:b/>
        </w:rPr>
        <w:t>Автозаправочные станции</w:t>
      </w:r>
      <w:r w:rsidRPr="0095579C"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95579C">
        <w:t>га</w:t>
      </w:r>
      <w:proofErr w:type="gramEnd"/>
      <w:r w:rsidRPr="0095579C">
        <w:t>, для станций: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2 колонки – 0,1;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5 колонок – 0,2;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на 7 колонок – 0,3.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 w:rsidRPr="0095579C">
        <w:t>для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- </w:t>
      </w:r>
      <w:r w:rsidRPr="0095579C">
        <w:rPr>
          <w:spacing w:val="-2"/>
        </w:rPr>
        <w:t xml:space="preserve">автозаправочных станций </w:t>
      </w:r>
      <w:r w:rsidRPr="0095579C"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5579C" w:rsidRDefault="00A60901" w:rsidP="00A60901">
      <w:pPr>
        <w:widowControl w:val="0"/>
        <w:spacing w:line="239" w:lineRule="auto"/>
        <w:ind w:firstLine="709"/>
        <w:jc w:val="both"/>
      </w:pPr>
      <w:r w:rsidRPr="0095579C">
        <w:t xml:space="preserve">Противопожарные расстояния от АЗС до других объектов следует принимать в </w:t>
      </w:r>
      <w:r w:rsidRPr="0095579C">
        <w:lastRenderedPageBreak/>
        <w:t>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7C2781">
        <w:rPr>
          <w:b/>
        </w:rPr>
        <w:t>5.</w:t>
      </w:r>
      <w:r>
        <w:rPr>
          <w:b/>
        </w:rPr>
        <w:t>2</w:t>
      </w:r>
      <w:r w:rsidRPr="0095579C">
        <w:rPr>
          <w:b/>
        </w:rPr>
        <w:t>.</w:t>
      </w:r>
      <w:r>
        <w:rPr>
          <w:b/>
        </w:rPr>
        <w:t>9</w:t>
      </w:r>
      <w:r w:rsidRPr="0095579C">
        <w:rPr>
          <w:b/>
        </w:rPr>
        <w:t>.</w:t>
      </w:r>
      <w:r w:rsidRPr="0095579C">
        <w:t xml:space="preserve"> </w:t>
      </w:r>
      <w:r w:rsidRPr="0095579C">
        <w:rPr>
          <w:b/>
        </w:rPr>
        <w:t>Моечные пункты</w:t>
      </w:r>
      <w:r w:rsidRPr="0095579C"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 xml:space="preserve"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</w:t>
      </w:r>
      <w:proofErr w:type="gramStart"/>
      <w:r w:rsidRPr="0095579C">
        <w:t>м</w:t>
      </w:r>
      <w:proofErr w:type="gramEnd"/>
      <w:r w:rsidRPr="0095579C">
        <w:t>: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5579C" w:rsidRDefault="00A60901" w:rsidP="00A60901">
      <w:pPr>
        <w:widowControl w:val="0"/>
        <w:spacing w:line="239" w:lineRule="auto"/>
        <w:ind w:firstLine="720"/>
        <w:jc w:val="both"/>
      </w:pPr>
      <w:r w:rsidRPr="0095579C">
        <w:t>- для моек автомобилей с количеством постов от 2 до 5 – 100;</w:t>
      </w:r>
    </w:p>
    <w:p w:rsidR="00A60901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b/>
        </w:rPr>
      </w:pPr>
      <w:r w:rsidRPr="0095579C">
        <w:t>- для моек автомобилей до двух постов – 50.</w:t>
      </w:r>
    </w:p>
    <w:p w:rsidR="00A60901" w:rsidRDefault="00A60901" w:rsidP="00A60901"/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7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городского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proofErr w:type="gramEnd"/>
      <w:r w:rsidRPr="0095579C">
        <w:rPr>
          <w:rFonts w:ascii="Times New Roman" w:hAnsi="Times New Roman" w:cs="Times New Roman"/>
          <w:b/>
          <w:sz w:val="24"/>
          <w:szCs w:val="24"/>
        </w:rPr>
        <w:t>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исключительных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>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  <w:proofErr w:type="gramEnd"/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277842806"/>
      <w:bookmarkStart w:id="34" w:name="_Toc277843044"/>
      <w:bookmarkStart w:id="35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3"/>
      <w:bookmarkEnd w:id="34"/>
      <w:bookmarkEnd w:id="35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6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25040A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2006 г. N 384 «Об утверждении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2006 г. N 611 «О порядке установления и использования полос отвода и охранных </w:t>
      </w: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95579C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2.10.05 - 85 "Предприятия, здания и сооружения по хранению и переработке зерна". </w:t>
      </w:r>
      <w:proofErr w:type="gramStart"/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  <w:proofErr w:type="gramEnd"/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proofErr w:type="gramStart"/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proofErr w:type="gramStart"/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  <w:proofErr w:type="gramEnd"/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proofErr w:type="gramStart"/>
      <w:r w:rsidRPr="0095579C">
        <w:t>Р</w:t>
      </w:r>
      <w:proofErr w:type="gramEnd"/>
      <w:r w:rsidRPr="0095579C">
        <w:t xml:space="preserve">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proofErr w:type="gramStart"/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95579C">
        <w:rPr>
          <w:color w:val="000000"/>
        </w:rPr>
        <w:t>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</w:t>
      </w:r>
      <w:proofErr w:type="gramStart"/>
      <w:r w:rsidRPr="0095579C">
        <w:t>Р</w:t>
      </w:r>
      <w:proofErr w:type="gramEnd"/>
      <w:r w:rsidRPr="0095579C"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95579C">
        <w:t>нагружения</w:t>
      </w:r>
      <w:proofErr w:type="spellEnd"/>
      <w:r w:rsidRPr="0095579C">
        <w:t xml:space="preserve">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</w:t>
      </w:r>
      <w:proofErr w:type="gramStart"/>
      <w:r w:rsidRPr="0095579C">
        <w:rPr>
          <w:color w:val="000000"/>
        </w:rPr>
        <w:t>Р</w:t>
      </w:r>
      <w:proofErr w:type="gramEnd"/>
      <w:r w:rsidRPr="0095579C">
        <w:rPr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2.01.09 - 91 "Здания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95579C">
        <w:t> Б</w:t>
      </w:r>
      <w:proofErr w:type="gramEnd"/>
      <w:r w:rsidRPr="0095579C">
        <w:t xml:space="preserve">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proofErr w:type="gramStart"/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95579C">
        <w:rPr>
          <w:color w:val="000000"/>
        </w:rPr>
        <w:t> </w:t>
      </w:r>
      <w:proofErr w:type="gramStart"/>
      <w:r w:rsidRPr="0095579C">
        <w:rPr>
          <w:color w:val="000000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 xml:space="preserve">ГОСТ </w:t>
      </w:r>
      <w:proofErr w:type="gramStart"/>
      <w:r w:rsidRPr="0095579C">
        <w:rPr>
          <w:spacing w:val="-2"/>
        </w:rPr>
        <w:t>Р</w:t>
      </w:r>
      <w:proofErr w:type="gramEnd"/>
      <w:r w:rsidRPr="0095579C">
        <w:rPr>
          <w:spacing w:val="-2"/>
        </w:rPr>
        <w:t xml:space="preserve">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</w:t>
      </w:r>
      <w:proofErr w:type="gramStart"/>
      <w:r w:rsidRPr="0095579C">
        <w:t>Р</w:t>
      </w:r>
      <w:proofErr w:type="gramEnd"/>
      <w:r w:rsidRPr="0095579C">
        <w:t xml:space="preserve">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proofErr w:type="gramStart"/>
      <w:r w:rsidRPr="0095579C">
        <w:t>СТ</w:t>
      </w:r>
      <w:proofErr w:type="gramEnd"/>
      <w:r w:rsidRPr="0095579C">
        <w:t xml:space="preserve"> СЭВ 4867-84 Защита от шума в строительстве. Звукоизоляция ограждающих </w:t>
      </w:r>
      <w:r w:rsidRPr="0095579C">
        <w:lastRenderedPageBreak/>
        <w:t>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2.01.09-91 Здания и сооружения на подрабатываемых территориях и </w:t>
      </w:r>
      <w:proofErr w:type="spellStart"/>
      <w:r w:rsidRPr="0095579C">
        <w:t>просадочных</w:t>
      </w:r>
      <w:proofErr w:type="spellEnd"/>
      <w:r w:rsidRPr="0095579C">
        <w:t xml:space="preserve">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proofErr w:type="spellStart"/>
      <w:r w:rsidRPr="0095579C">
        <w:rPr>
          <w:bCs/>
          <w:iCs/>
        </w:rPr>
        <w:t>КиевНИИП</w:t>
      </w:r>
      <w:proofErr w:type="spellEnd"/>
      <w:r w:rsidRPr="0095579C">
        <w:rPr>
          <w:bCs/>
          <w:iCs/>
        </w:rPr>
        <w:t xml:space="preserve">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 xml:space="preserve">. </w:t>
      </w:r>
      <w:proofErr w:type="spellStart"/>
      <w:r w:rsidRPr="0095579C">
        <w:rPr>
          <w:bCs/>
        </w:rPr>
        <w:t>ЦНИИПградостроительства</w:t>
      </w:r>
      <w:proofErr w:type="spellEnd"/>
      <w:r w:rsidRPr="0095579C">
        <w:rPr>
          <w:bCs/>
        </w:rPr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 xml:space="preserve">Пособие по проектированию учреждений здравоохранения. </w:t>
      </w:r>
      <w:proofErr w:type="spellStart"/>
      <w:r w:rsidRPr="0095579C">
        <w:t>ГипроНИИздрав</w:t>
      </w:r>
      <w:proofErr w:type="spellEnd"/>
      <w:r w:rsidRPr="0095579C">
        <w:t>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 xml:space="preserve">Проектирование учебных комплексов и центров. НТС ЦНИИЭП учебных зданий </w:t>
      </w:r>
      <w:proofErr w:type="spellStart"/>
      <w:r w:rsidRPr="0095579C">
        <w:t>Госкомархитектуры</w:t>
      </w:r>
      <w:proofErr w:type="spellEnd"/>
      <w:r w:rsidRPr="0095579C">
        <w:t>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</w:t>
      </w:r>
      <w:proofErr w:type="spellStart"/>
      <w:r w:rsidRPr="0095579C">
        <w:t>ЦЕНТИНВЕСТпроект</w:t>
      </w:r>
      <w:proofErr w:type="spellEnd"/>
      <w:r w:rsidRPr="0095579C">
        <w:t>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441-72* Указания по проектированию ограждений площадок и участков </w:t>
      </w:r>
      <w:r w:rsidRPr="0095579C">
        <w:lastRenderedPageBreak/>
        <w:t>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9C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</w:t>
      </w:r>
      <w:proofErr w:type="spellStart"/>
      <w:r w:rsidRPr="0095579C">
        <w:t>агрохимикатов</w:t>
      </w:r>
      <w:proofErr w:type="spellEnd"/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lastRenderedPageBreak/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95579C">
        <w:t>."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95579C">
        <w:t>."</w:t>
      </w:r>
      <w:r w:rsidRPr="0095579C">
        <w:rPr>
          <w:color w:val="008000"/>
        </w:rPr>
        <w:t xml:space="preserve"> 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>СП 1216-75</w:t>
      </w:r>
      <w:r w:rsidRPr="0095579C">
        <w:t xml:space="preserve"> "Санитарные правила устройства и содержания сливных станций</w:t>
      </w:r>
      <w:proofErr w:type="gramStart"/>
      <w:r w:rsidRPr="0095579C">
        <w:t>."</w:t>
      </w:r>
      <w:proofErr w:type="gramEnd"/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77842809"/>
      <w:bookmarkStart w:id="44" w:name="_Toc277843047"/>
      <w:bookmarkStart w:id="45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77842810"/>
      <w:bookmarkStart w:id="47" w:name="_Toc277843048"/>
      <w:bookmarkStart w:id="48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77842811"/>
      <w:bookmarkStart w:id="50" w:name="_Toc277843049"/>
      <w:bookmarkStart w:id="51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77842812"/>
      <w:bookmarkStart w:id="53" w:name="_Toc277843050"/>
      <w:bookmarkStart w:id="54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77842813"/>
      <w:bookmarkStart w:id="56" w:name="_Toc277843051"/>
      <w:bookmarkStart w:id="57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 xml:space="preserve">Руководящие документы (РД, </w:t>
      </w:r>
      <w:proofErr w:type="gramStart"/>
      <w:r w:rsidRPr="0095579C">
        <w:rPr>
          <w:b/>
          <w:u w:val="single"/>
        </w:rPr>
        <w:t>СО</w:t>
      </w:r>
      <w:proofErr w:type="gramEnd"/>
      <w:r w:rsidRPr="0095579C">
        <w:rPr>
          <w:b/>
          <w:u w:val="single"/>
        </w:rPr>
        <w:t>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СО 153-34.21.122-2003 Инструкцию по устройству </w:t>
      </w:r>
      <w:proofErr w:type="spellStart"/>
      <w:r w:rsidRPr="0095579C">
        <w:t>молниезащиты</w:t>
      </w:r>
      <w:proofErr w:type="spellEnd"/>
      <w:r w:rsidRPr="0095579C">
        <w:t xml:space="preserve">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 w:rsidRPr="009557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5579C"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0901" w:rsidSect="00016219">
      <w:footerReference w:type="even" r:id="rId10"/>
      <w:footerReference w:type="default" r:id="rId11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0A" w:rsidRDefault="0025040A" w:rsidP="00A60901">
      <w:pPr>
        <w:spacing w:after="0" w:line="240" w:lineRule="auto"/>
      </w:pPr>
      <w:r>
        <w:separator/>
      </w:r>
    </w:p>
  </w:endnote>
  <w:endnote w:type="continuationSeparator" w:id="0">
    <w:p w:rsidR="0025040A" w:rsidRDefault="0025040A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19" w:rsidRDefault="00016219" w:rsidP="000162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6219" w:rsidRPr="00C0623F" w:rsidRDefault="000162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19" w:rsidRDefault="0001621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148">
      <w:rPr>
        <w:noProof/>
      </w:rPr>
      <w:t>2</w:t>
    </w:r>
    <w:r>
      <w:fldChar w:fldCharType="end"/>
    </w:r>
  </w:p>
  <w:p w:rsidR="00016219" w:rsidRPr="00C0623F" w:rsidRDefault="00016219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0A" w:rsidRDefault="0025040A" w:rsidP="00A60901">
      <w:pPr>
        <w:spacing w:after="0" w:line="240" w:lineRule="auto"/>
      </w:pPr>
      <w:r>
        <w:separator/>
      </w:r>
    </w:p>
  </w:footnote>
  <w:footnote w:type="continuationSeparator" w:id="0">
    <w:p w:rsidR="0025040A" w:rsidRDefault="0025040A" w:rsidP="00A60901">
      <w:pPr>
        <w:spacing w:after="0" w:line="240" w:lineRule="auto"/>
      </w:pPr>
      <w:r>
        <w:continuationSeparator/>
      </w:r>
    </w:p>
  </w:footnote>
  <w:footnote w:id="1">
    <w:p w:rsidR="00016219" w:rsidRDefault="00016219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6"/>
  </w:num>
  <w:num w:numId="5">
    <w:abstractNumId w:val="27"/>
  </w:num>
  <w:num w:numId="6">
    <w:abstractNumId w:val="11"/>
  </w:num>
  <w:num w:numId="7">
    <w:abstractNumId w:val="12"/>
  </w:num>
  <w:num w:numId="8">
    <w:abstractNumId w:val="29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8"/>
  </w:num>
  <w:num w:numId="14">
    <w:abstractNumId w:val="9"/>
  </w:num>
  <w:num w:numId="15">
    <w:abstractNumId w:val="20"/>
  </w:num>
  <w:num w:numId="16">
    <w:abstractNumId w:val="28"/>
  </w:num>
  <w:num w:numId="17">
    <w:abstractNumId w:val="24"/>
  </w:num>
  <w:num w:numId="18">
    <w:abstractNumId w:val="4"/>
  </w:num>
  <w:num w:numId="19">
    <w:abstractNumId w:val="22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19"/>
  </w:num>
  <w:num w:numId="25">
    <w:abstractNumId w:val="7"/>
  </w:num>
  <w:num w:numId="26">
    <w:abstractNumId w:val="23"/>
  </w:num>
  <w:num w:numId="27">
    <w:abstractNumId w:val="17"/>
  </w:num>
  <w:num w:numId="28">
    <w:abstractNumId w:val="25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901"/>
    <w:rsid w:val="00016219"/>
    <w:rsid w:val="0025040A"/>
    <w:rsid w:val="003B12B1"/>
    <w:rsid w:val="003B16D4"/>
    <w:rsid w:val="005378D5"/>
    <w:rsid w:val="00547B70"/>
    <w:rsid w:val="008A5626"/>
    <w:rsid w:val="009C1FB9"/>
    <w:rsid w:val="00A60901"/>
    <w:rsid w:val="00AB0159"/>
    <w:rsid w:val="00ED487E"/>
    <w:rsid w:val="00F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1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12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">
    <w:name w:val="Balloon Text"/>
    <w:basedOn w:val="a"/>
    <w:link w:val="aff0"/>
    <w:uiPriority w:val="99"/>
    <w:semiHidden/>
    <w:unhideWhenUsed/>
    <w:rsid w:val="0054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19905</Words>
  <Characters>113460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2014-06-03T04:39:00Z</cp:lastPrinted>
  <dcterms:created xsi:type="dcterms:W3CDTF">2014-04-16T11:24:00Z</dcterms:created>
  <dcterms:modified xsi:type="dcterms:W3CDTF">2014-06-03T12:39:00Z</dcterms:modified>
</cp:coreProperties>
</file>