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21E" w:rsidRPr="00E6721E" w:rsidRDefault="00E6721E" w:rsidP="00E672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72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E6721E" w:rsidRPr="00E6721E" w:rsidRDefault="00E6721E" w:rsidP="00E672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72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Высокинского сельского поселения Лискинского муниципального района Воронежской области</w:t>
      </w:r>
    </w:p>
    <w:p w:rsidR="00E6721E" w:rsidRPr="00E6721E" w:rsidRDefault="00E6721E" w:rsidP="00E67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6721E" w:rsidRPr="00E6721E" w:rsidRDefault="00E6721E" w:rsidP="00E672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7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</w:p>
    <w:p w:rsidR="00E6721E" w:rsidRPr="00E6721E" w:rsidRDefault="00E6721E" w:rsidP="00E672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7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6721E" w:rsidRPr="00E6721E" w:rsidRDefault="00E6721E" w:rsidP="00E672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72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E6721E" w:rsidRPr="00E6721E" w:rsidRDefault="00E6721E" w:rsidP="00E672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7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6721E" w:rsidRPr="00E6721E" w:rsidRDefault="00E6721E" w:rsidP="00E672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7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6721E" w:rsidRPr="00E6721E" w:rsidRDefault="00E6721E" w:rsidP="00E672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7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от  27.10.2014г.   № 119</w:t>
      </w:r>
    </w:p>
    <w:p w:rsidR="00E6721E" w:rsidRPr="00E6721E" w:rsidRDefault="00E6721E" w:rsidP="00E672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7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</w:t>
      </w:r>
    </w:p>
    <w:p w:rsidR="00E6721E" w:rsidRPr="00E6721E" w:rsidRDefault="00E6721E" w:rsidP="00E672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72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признании постановления администрации</w:t>
      </w:r>
    </w:p>
    <w:p w:rsidR="00E6721E" w:rsidRPr="00E6721E" w:rsidRDefault="00E6721E" w:rsidP="00E672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72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E6721E" w:rsidRPr="00E6721E" w:rsidRDefault="00E6721E" w:rsidP="00E672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72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25.12.2012г. № 133 «Об  утверждении </w:t>
      </w:r>
    </w:p>
    <w:p w:rsidR="00E6721E" w:rsidRPr="00E6721E" w:rsidRDefault="00E6721E" w:rsidP="00E672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72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административного  регламента  администрации  </w:t>
      </w:r>
    </w:p>
    <w:p w:rsidR="00E6721E" w:rsidRPr="00E6721E" w:rsidRDefault="00E6721E" w:rsidP="00E672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72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Высокинского сельского  поселения  Лискинского</w:t>
      </w:r>
    </w:p>
    <w:p w:rsidR="00E6721E" w:rsidRPr="00E6721E" w:rsidRDefault="00E6721E" w:rsidP="00E672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72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  района  Воронежской</w:t>
      </w:r>
    </w:p>
    <w:p w:rsidR="00E6721E" w:rsidRPr="00E6721E" w:rsidRDefault="00E6721E" w:rsidP="00E672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72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области по предоставлению муниципальной</w:t>
      </w:r>
    </w:p>
    <w:p w:rsidR="00E6721E" w:rsidRPr="00E6721E" w:rsidRDefault="00E6721E" w:rsidP="00E672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72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услуги«</w:t>
      </w:r>
      <w:r w:rsidRPr="00E6721E">
        <w:rPr>
          <w:rFonts w:ascii="Times New Roman" w:eastAsia="Times New Roman" w:hAnsi="Times New Roman" w:cs="Times New Roman"/>
          <w:b/>
          <w:bCs/>
          <w:color w:val="1E1E1E"/>
          <w:sz w:val="21"/>
          <w:szCs w:val="21"/>
          <w:lang w:eastAsia="ru-RU"/>
        </w:rPr>
        <w:t>Предоставление информации</w:t>
      </w:r>
    </w:p>
    <w:p w:rsidR="00E6721E" w:rsidRPr="00E6721E" w:rsidRDefault="00E6721E" w:rsidP="00E672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721E">
        <w:rPr>
          <w:rFonts w:ascii="Times New Roman" w:eastAsia="Times New Roman" w:hAnsi="Times New Roman" w:cs="Times New Roman"/>
          <w:b/>
          <w:bCs/>
          <w:color w:val="1E1E1E"/>
          <w:sz w:val="21"/>
          <w:szCs w:val="21"/>
          <w:lang w:eastAsia="ru-RU"/>
        </w:rPr>
        <w:t>об объектах культурного наследия местного</w:t>
      </w:r>
    </w:p>
    <w:p w:rsidR="00E6721E" w:rsidRPr="00E6721E" w:rsidRDefault="00E6721E" w:rsidP="00E672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721E">
        <w:rPr>
          <w:rFonts w:ascii="Times New Roman" w:eastAsia="Times New Roman" w:hAnsi="Times New Roman" w:cs="Times New Roman"/>
          <w:b/>
          <w:bCs/>
          <w:color w:val="1E1E1E"/>
          <w:sz w:val="21"/>
          <w:szCs w:val="21"/>
          <w:lang w:eastAsia="ru-RU"/>
        </w:rPr>
        <w:t>значения, расположенных на территории</w:t>
      </w:r>
    </w:p>
    <w:p w:rsidR="00E6721E" w:rsidRPr="00E6721E" w:rsidRDefault="00E6721E" w:rsidP="00E672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721E">
        <w:rPr>
          <w:rFonts w:ascii="Times New Roman" w:eastAsia="Times New Roman" w:hAnsi="Times New Roman" w:cs="Times New Roman"/>
          <w:b/>
          <w:bCs/>
          <w:color w:val="1E1E1E"/>
          <w:sz w:val="21"/>
          <w:szCs w:val="21"/>
          <w:lang w:eastAsia="ru-RU"/>
        </w:rPr>
        <w:t>поселения» </w:t>
      </w:r>
      <w:r w:rsidRPr="00E672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(в ред. № 51 от 08.04.2013г.),</w:t>
      </w:r>
    </w:p>
    <w:p w:rsidR="00E6721E" w:rsidRPr="00E6721E" w:rsidRDefault="00E6721E" w:rsidP="00E672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72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утратившим силу</w:t>
      </w:r>
    </w:p>
    <w:p w:rsidR="00E6721E" w:rsidRPr="00E6721E" w:rsidRDefault="00E6721E" w:rsidP="00E672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72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6721E" w:rsidRPr="00E6721E" w:rsidRDefault="00E6721E" w:rsidP="00E672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7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приведения нормативных правовых актов органов местного самоуправления Высокинского сельского поселения Лискинского муниципального района в соответствие действующему законодательству,   администрация Высокинского сельского поселения</w:t>
      </w:r>
    </w:p>
    <w:p w:rsidR="00E6721E" w:rsidRPr="00E6721E" w:rsidRDefault="00E6721E" w:rsidP="00E672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7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6721E" w:rsidRPr="00E6721E" w:rsidRDefault="00E6721E" w:rsidP="00E672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721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я е т:</w:t>
      </w:r>
    </w:p>
    <w:p w:rsidR="00E6721E" w:rsidRPr="00E6721E" w:rsidRDefault="00E6721E" w:rsidP="00E672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7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 Признать  постановление администрации Высокинского сельского поселения от 25.12.2012г. № 133  «Об  утверждении  административного  регламента  администрации    Высокинского </w:t>
      </w:r>
      <w:r w:rsidRPr="00E67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сельского  поселения  Лискинского  муниципального  района  Воронежской  области по предоставлению муниципальной услуги«</w:t>
      </w:r>
      <w:r w:rsidRPr="00E6721E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Предоставление информации</w:t>
      </w:r>
      <w:r w:rsidRPr="00E67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E6721E"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  <w:t>об объектах культурного наследия местного значения, расположенных на территории  поселения»</w:t>
      </w:r>
      <w:r w:rsidRPr="00E67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(в ред. № 51 от 08.04.2013г.), утратившим силу.</w:t>
      </w:r>
    </w:p>
    <w:p w:rsidR="00E6721E" w:rsidRPr="00E6721E" w:rsidRDefault="00E6721E" w:rsidP="00E672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7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6721E" w:rsidRPr="00E6721E" w:rsidRDefault="00E6721E" w:rsidP="00E672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7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с момента его подписания.</w:t>
      </w:r>
    </w:p>
    <w:p w:rsidR="00E6721E" w:rsidRPr="00E6721E" w:rsidRDefault="00E6721E" w:rsidP="00E672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7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6721E" w:rsidRPr="00E6721E" w:rsidRDefault="00E6721E" w:rsidP="00E672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7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E6721E" w:rsidRPr="00E6721E" w:rsidRDefault="00E6721E" w:rsidP="00E672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672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поселения: Н.Е.Волков </w:t>
      </w:r>
    </w:p>
    <w:p w:rsidR="002F6C2C" w:rsidRDefault="002F6C2C">
      <w:bookmarkStart w:id="0" w:name="_GoBack"/>
      <w:bookmarkEnd w:id="0"/>
    </w:p>
    <w:sectPr w:rsidR="002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EE"/>
    <w:rsid w:val="002F6C2C"/>
    <w:rsid w:val="00B635EE"/>
    <w:rsid w:val="00E6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163CC-A346-4384-B29A-F9382500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8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2024-03-21T06:27:00Z</dcterms:created>
  <dcterms:modified xsi:type="dcterms:W3CDTF">2024-03-21T06:27:00Z</dcterms:modified>
</cp:coreProperties>
</file>