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32" w:rsidRPr="00D47032" w:rsidRDefault="00D47032" w:rsidP="00D470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Администрация</w:t>
      </w:r>
    </w:p>
    <w:p w:rsidR="00D47032" w:rsidRPr="00D47032" w:rsidRDefault="00D47032" w:rsidP="00D470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Высокинского сельского поселения Лискинского муниципального района Воронежской области</w:t>
      </w:r>
    </w:p>
    <w:p w:rsidR="00D47032" w:rsidRPr="00D47032" w:rsidRDefault="00D47032" w:rsidP="00D470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D47032" w:rsidRPr="00D47032" w:rsidRDefault="00D47032" w:rsidP="00D470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ПОСТАНОВЛЕНИЕ</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color w:val="212121"/>
          <w:sz w:val="21"/>
          <w:szCs w:val="21"/>
          <w:lang w:eastAsia="ru-RU"/>
        </w:rPr>
        <w:t> </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color w:val="212121"/>
          <w:sz w:val="21"/>
          <w:szCs w:val="21"/>
          <w:lang w:eastAsia="ru-RU"/>
        </w:rPr>
        <w:t> </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color w:val="212121"/>
          <w:sz w:val="21"/>
          <w:szCs w:val="21"/>
          <w:lang w:eastAsia="ru-RU"/>
        </w:rPr>
        <w:t>  от  27.10.2014г.   № 118</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color w:val="212121"/>
          <w:sz w:val="21"/>
          <w:szCs w:val="21"/>
          <w:lang w:eastAsia="ru-RU"/>
        </w:rPr>
        <w:t>                </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О признании постановления администрации</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Высокинского сельского поселения</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от 21.12.2012г. № 132 «Об  утверждении </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административного  регламента  администрации  </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Высокинского сельского  поселения  Лискинского</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муниципального  района  Воронежской</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области по предоставлению муниципальной</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услуги</w:t>
      </w:r>
      <w:r w:rsidRPr="00D47032">
        <w:rPr>
          <w:rFonts w:ascii="Times New Roman" w:eastAsia="Times New Roman" w:hAnsi="Times New Roman" w:cs="Times New Roman"/>
          <w:color w:val="212121"/>
          <w:sz w:val="21"/>
          <w:szCs w:val="21"/>
          <w:lang w:eastAsia="ru-RU"/>
        </w:rPr>
        <w:t> </w:t>
      </w:r>
      <w:r w:rsidRPr="00D47032">
        <w:rPr>
          <w:rFonts w:ascii="Times New Roman" w:eastAsia="Times New Roman" w:hAnsi="Times New Roman" w:cs="Times New Roman"/>
          <w:b/>
          <w:bCs/>
          <w:color w:val="212121"/>
          <w:sz w:val="21"/>
          <w:szCs w:val="21"/>
          <w:lang w:eastAsia="ru-RU"/>
        </w:rPr>
        <w:t>«Предоставление разрешения на условно</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разрешенный вид использования земельного</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участка или объекта капитального строительства»</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(в ред. № 50 от 08.04.2013г.), утратившим силу</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 </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 </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color w:val="212121"/>
          <w:sz w:val="21"/>
          <w:szCs w:val="21"/>
          <w:lang w:eastAsia="ru-RU"/>
        </w:rPr>
        <w:t>В целях приведения нормативных правовых актов органов местного самоуправления Высокинского сельского поселения Лискинского муниципального района в соответствие действующему законодательству,   администрация Высокинского сельского поселения</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color w:val="212121"/>
          <w:sz w:val="21"/>
          <w:szCs w:val="21"/>
          <w:lang w:eastAsia="ru-RU"/>
        </w:rPr>
        <w:t> </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b/>
          <w:bCs/>
          <w:color w:val="212121"/>
          <w:sz w:val="21"/>
          <w:szCs w:val="21"/>
          <w:lang w:eastAsia="ru-RU"/>
        </w:rPr>
        <w:t>п о с т а н о в л я е т:</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color w:val="212121"/>
          <w:sz w:val="21"/>
          <w:szCs w:val="21"/>
          <w:lang w:eastAsia="ru-RU"/>
        </w:rPr>
        <w:t>1.  Признать  постановление администрации Высокинского сельского поселения от 21.12.2012г. № 132 «Об  утверждении  административного  регламента  администрации    Высокинского сельского  поселения  Лискинского  муниципального  района  Воронежской  области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ред. № 50 от 08.04.2013г.), утратившим силу.</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color w:val="212121"/>
          <w:sz w:val="21"/>
          <w:szCs w:val="21"/>
          <w:lang w:eastAsia="ru-RU"/>
        </w:rPr>
        <w:lastRenderedPageBreak/>
        <w:t> </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color w:val="212121"/>
          <w:sz w:val="21"/>
          <w:szCs w:val="21"/>
          <w:lang w:eastAsia="ru-RU"/>
        </w:rPr>
        <w:t>2. Настоящее постановление вступает в силу с момента его подписания.</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color w:val="212121"/>
          <w:sz w:val="21"/>
          <w:szCs w:val="21"/>
          <w:lang w:eastAsia="ru-RU"/>
        </w:rPr>
        <w:t> </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color w:val="212121"/>
          <w:sz w:val="21"/>
          <w:szCs w:val="21"/>
          <w:lang w:eastAsia="ru-RU"/>
        </w:rPr>
        <w:t>Глава администрации</w:t>
      </w:r>
    </w:p>
    <w:p w:rsidR="00D47032" w:rsidRPr="00D47032" w:rsidRDefault="00D47032" w:rsidP="00D470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47032">
        <w:rPr>
          <w:rFonts w:ascii="Times New Roman" w:eastAsia="Times New Roman" w:hAnsi="Times New Roman" w:cs="Times New Roman"/>
          <w:color w:val="212121"/>
          <w:sz w:val="21"/>
          <w:szCs w:val="21"/>
          <w:lang w:eastAsia="ru-RU"/>
        </w:rPr>
        <w:t>Высокинского сельского поселения: Н.Е.Волков </w:t>
      </w:r>
    </w:p>
    <w:p w:rsidR="002F6C2C" w:rsidRDefault="002F6C2C">
      <w:bookmarkStart w:id="0" w:name="_GoBack"/>
      <w:bookmarkEnd w:id="0"/>
    </w:p>
    <w:sectPr w:rsidR="002F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7C"/>
    <w:rsid w:val="002F6C2C"/>
    <w:rsid w:val="005C587C"/>
    <w:rsid w:val="00D4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CD580-E8A9-4A6A-9B0D-57167119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70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2024-03-21T06:26:00Z</dcterms:created>
  <dcterms:modified xsi:type="dcterms:W3CDTF">2024-03-21T06:26:00Z</dcterms:modified>
</cp:coreProperties>
</file>