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61F7" w14:textId="77777777" w:rsidR="00C71DF5" w:rsidRDefault="00C71DF5" w:rsidP="00C71DF5">
      <w:pPr>
        <w:pStyle w:val="ac"/>
        <w:jc w:val="center"/>
      </w:pPr>
      <w:r>
        <w:rPr>
          <w:b/>
          <w:bCs/>
        </w:rPr>
        <w:t>СОВЕТ НАРОДНЫХ ДЕПУТАТОВ</w:t>
      </w:r>
    </w:p>
    <w:p w14:paraId="12AA0B70" w14:textId="77777777" w:rsidR="00C71DF5" w:rsidRDefault="00C71DF5" w:rsidP="00C71DF5">
      <w:pPr>
        <w:pStyle w:val="ac"/>
        <w:jc w:val="center"/>
      </w:pPr>
      <w:r>
        <w:rPr>
          <w:b/>
          <w:bCs/>
        </w:rPr>
        <w:t>ВЫСОКИНСКОГО СЕЛЬСКОГО ПОСЕЛЕНИЯ ЛИСКИНСКОГО МУНИЦИПАЛЬНОГО РАЙОНА ВОРОНЕЖСКОЙ ОБЛАСТИ</w:t>
      </w:r>
    </w:p>
    <w:p w14:paraId="20857ED6" w14:textId="77777777" w:rsidR="00C71DF5" w:rsidRDefault="00C71DF5" w:rsidP="00C71DF5">
      <w:pPr>
        <w:pStyle w:val="ac"/>
        <w:jc w:val="center"/>
      </w:pPr>
      <w:r>
        <w:rPr>
          <w:b/>
          <w:bCs/>
        </w:rPr>
        <w:t>РЕШЕНИЕ</w:t>
      </w:r>
    </w:p>
    <w:p w14:paraId="3C5FA598" w14:textId="77777777" w:rsidR="00C71DF5" w:rsidRDefault="00C71DF5" w:rsidP="00C71DF5">
      <w:pPr>
        <w:pStyle w:val="ac"/>
      </w:pPr>
      <w:r>
        <w:t>«02» июня 2014 года № 16</w:t>
      </w:r>
    </w:p>
    <w:p w14:paraId="3C60877E" w14:textId="77777777" w:rsidR="00C71DF5" w:rsidRDefault="00C71DF5" w:rsidP="00C71DF5">
      <w:pPr>
        <w:pStyle w:val="ac"/>
      </w:pPr>
      <w:r>
        <w:t>с. Высокое</w:t>
      </w:r>
    </w:p>
    <w:p w14:paraId="5E3ACD5B" w14:textId="77777777" w:rsidR="00C71DF5" w:rsidRDefault="00C71DF5" w:rsidP="00C71DF5">
      <w:pPr>
        <w:pStyle w:val="ac"/>
      </w:pPr>
      <w:r>
        <w:rPr>
          <w:b/>
          <w:bCs/>
        </w:rPr>
        <w:t xml:space="preserve">О внесении изменений и дополнений </w:t>
      </w:r>
    </w:p>
    <w:p w14:paraId="10E4FB12" w14:textId="77777777" w:rsidR="00C71DF5" w:rsidRDefault="00C71DF5" w:rsidP="00C71DF5">
      <w:pPr>
        <w:pStyle w:val="ac"/>
      </w:pPr>
      <w:r>
        <w:rPr>
          <w:b/>
          <w:bCs/>
        </w:rPr>
        <w:t xml:space="preserve">в решение Совета народных депутатов </w:t>
      </w:r>
    </w:p>
    <w:p w14:paraId="3B80A14E" w14:textId="77777777" w:rsidR="00C71DF5" w:rsidRDefault="00C71DF5" w:rsidP="00C71DF5">
      <w:pPr>
        <w:pStyle w:val="ac"/>
      </w:pPr>
      <w:r>
        <w:rPr>
          <w:b/>
          <w:bCs/>
        </w:rPr>
        <w:t xml:space="preserve">Высокинского сельского поселения Лискинского </w:t>
      </w:r>
    </w:p>
    <w:p w14:paraId="50B8F6EA" w14:textId="77777777" w:rsidR="00C71DF5" w:rsidRDefault="00C71DF5" w:rsidP="00C71DF5">
      <w:pPr>
        <w:pStyle w:val="ac"/>
      </w:pPr>
      <w:r>
        <w:rPr>
          <w:b/>
          <w:bCs/>
        </w:rPr>
        <w:t xml:space="preserve">муниципального района Воронежской области </w:t>
      </w:r>
    </w:p>
    <w:p w14:paraId="62E55715" w14:textId="77777777" w:rsidR="00C71DF5" w:rsidRDefault="00C71DF5" w:rsidP="00C71DF5">
      <w:pPr>
        <w:pStyle w:val="ac"/>
      </w:pPr>
      <w:r>
        <w:rPr>
          <w:b/>
          <w:bCs/>
        </w:rPr>
        <w:t xml:space="preserve">от 19.04.2010 года № 14 (в ред. решения от 25.03.2013 г. </w:t>
      </w:r>
    </w:p>
    <w:p w14:paraId="134AA5EF" w14:textId="77777777" w:rsidR="00C71DF5" w:rsidRDefault="00C71DF5" w:rsidP="00C71DF5">
      <w:pPr>
        <w:pStyle w:val="ac"/>
      </w:pPr>
      <w:r>
        <w:rPr>
          <w:b/>
          <w:bCs/>
        </w:rPr>
        <w:t xml:space="preserve">№ 5) «Об утверждении Положения об осуществлении </w:t>
      </w:r>
    </w:p>
    <w:p w14:paraId="31CC8B7B" w14:textId="77777777" w:rsidR="00C71DF5" w:rsidRDefault="00C71DF5" w:rsidP="00C71DF5">
      <w:pPr>
        <w:pStyle w:val="ac"/>
      </w:pPr>
      <w:r>
        <w:rPr>
          <w:b/>
          <w:bCs/>
        </w:rPr>
        <w:t xml:space="preserve">муниципального земельного контроля за использованием </w:t>
      </w:r>
    </w:p>
    <w:p w14:paraId="0F0FB65E" w14:textId="77777777" w:rsidR="00C71DF5" w:rsidRDefault="00C71DF5" w:rsidP="00C71DF5">
      <w:pPr>
        <w:pStyle w:val="ac"/>
      </w:pPr>
      <w:r>
        <w:rPr>
          <w:b/>
          <w:bCs/>
        </w:rPr>
        <w:t xml:space="preserve">земель на территории Высокинского сельского поселения </w:t>
      </w:r>
    </w:p>
    <w:p w14:paraId="68D3EEF7" w14:textId="77777777" w:rsidR="00C71DF5" w:rsidRDefault="00C71DF5" w:rsidP="00C71DF5">
      <w:pPr>
        <w:pStyle w:val="ac"/>
      </w:pPr>
      <w:r>
        <w:rPr>
          <w:b/>
          <w:bCs/>
        </w:rPr>
        <w:t xml:space="preserve">Лискинского муниципального района Воронежской области» </w:t>
      </w:r>
    </w:p>
    <w:p w14:paraId="25836A20" w14:textId="77777777" w:rsidR="00C71DF5" w:rsidRDefault="00C71DF5" w:rsidP="00C71DF5">
      <w:pPr>
        <w:pStyle w:val="ac"/>
      </w:pPr>
      <w:r>
        <w:t xml:space="preserve">В целях приведения Решения Совета народных депутатов Высокинского сельского поселения Лискинского муниципального района Воронежской области от 19.04.2010 № 14 (в ред .решения от 25.03.2013 № 5) «Об утверждении Положения об осуществлении муниципального земельного контроля за использованием земель на территории Высокинского сельского поселения Лискинского муниципального района Воронежской области» в соответствие с действующим законодательством и на основании Протеста Лискинской межрайонной прокуратуры № 2-1-2014/83 от 28.03.2014 года «На Положение об осуществлении муниципального земельного контроля за использованием земель на территории Высокинского сельского поселения, утвержденного решением Совета народных депутатов Высокинского сельского поселения Лискинского муниципального района Воронежской области от 19.04.2010 № 14 (в ред.решения от 25.03.2013 № 5), Совет народных депутатов Высокинского сельского поселения </w:t>
      </w:r>
    </w:p>
    <w:p w14:paraId="3D8B12C9" w14:textId="77777777" w:rsidR="00C71DF5" w:rsidRDefault="00C71DF5" w:rsidP="00C71DF5">
      <w:pPr>
        <w:pStyle w:val="ac"/>
      </w:pPr>
      <w:r>
        <w:t xml:space="preserve">РЕШИЛ: </w:t>
      </w:r>
    </w:p>
    <w:p w14:paraId="1B5C7599" w14:textId="77777777" w:rsidR="00C71DF5" w:rsidRDefault="00C71DF5" w:rsidP="00C71DF5">
      <w:pPr>
        <w:pStyle w:val="ac"/>
      </w:pPr>
      <w:r>
        <w:t xml:space="preserve">1. В первом абзаце пункта 3.2. раздела 3 Положения слова «имеют </w:t>
      </w:r>
    </w:p>
    <w:p w14:paraId="45183A7C" w14:textId="77777777" w:rsidR="00C71DF5" w:rsidRDefault="00C71DF5" w:rsidP="00C71DF5">
      <w:pPr>
        <w:pStyle w:val="ac"/>
      </w:pPr>
      <w:r>
        <w:t xml:space="preserve">право» заменить словами «обязаны». </w:t>
      </w:r>
    </w:p>
    <w:p w14:paraId="4D8880F6" w14:textId="77777777" w:rsidR="00C71DF5" w:rsidRDefault="00C71DF5" w:rsidP="00C71DF5">
      <w:pPr>
        <w:pStyle w:val="ac"/>
      </w:pPr>
      <w:r>
        <w:t xml:space="preserve">2. Пункт 6.9. раздела 6 Положения изложить в следующей редакции: </w:t>
      </w:r>
    </w:p>
    <w:p w14:paraId="08C83603" w14:textId="77777777" w:rsidR="00C71DF5" w:rsidRDefault="00C71DF5" w:rsidP="00C71DF5">
      <w:pPr>
        <w:pStyle w:val="ac"/>
      </w:pPr>
      <w:r>
        <w:t xml:space="preserve">«6.9.При выявлении в ходе мероприятий по муниципальному земельному контролю нарушений, за которые установлена административная ответственность, материалы </w:t>
      </w:r>
      <w:r>
        <w:lastRenderedPageBreak/>
        <w:t xml:space="preserve">проверок направляются в соответствующие органы (суд, должностным лицам), уполномоченные в соответствии с законодательством Российской Федерации и законодательством Воронежской области рассматривать дела об административных правонарушениях, допущенных при использовании земель для решения вопроса о наложении предусмотренного законодательством административного наказания. </w:t>
      </w:r>
    </w:p>
    <w:p w14:paraId="03CCC000" w14:textId="77777777" w:rsidR="00C71DF5" w:rsidRDefault="00C71DF5" w:rsidP="00C71DF5">
      <w:pPr>
        <w:pStyle w:val="ac"/>
      </w:pPr>
      <w: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w:t>
      </w:r>
    </w:p>
    <w:p w14:paraId="60EE683C" w14:textId="77777777" w:rsidR="00C71DF5" w:rsidRDefault="00C71DF5" w:rsidP="00C71DF5">
      <w:pPr>
        <w:pStyle w:val="ac"/>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14:paraId="3521B464" w14:textId="77777777" w:rsidR="00C71DF5" w:rsidRDefault="00C71DF5" w:rsidP="00C71DF5">
      <w:pPr>
        <w:pStyle w:val="ac"/>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14:paraId="69123E10" w14:textId="77777777" w:rsidR="00C71DF5" w:rsidRDefault="00C71DF5" w:rsidP="00C71DF5">
      <w:pPr>
        <w:pStyle w:val="ac"/>
      </w:pPr>
      <w:r>
        <w:t xml:space="preserve">3.Пункт 8.3. раздела 8 Положения изложить в следующей редакции: </w:t>
      </w:r>
    </w:p>
    <w:p w14:paraId="7BE3CE91" w14:textId="77777777" w:rsidR="00C71DF5" w:rsidRDefault="00C71DF5" w:rsidP="00C71DF5">
      <w:pPr>
        <w:pStyle w:val="ac"/>
      </w:pPr>
      <w:r>
        <w:t xml:space="preserve">«8.3. Должностные лица органа муниципального контроля при проведении проверки обязаны проводить проверку на основании распоряжения или приказа руководителя органа муниципального контроля о ее проведении в соответствии с ее назначением». </w:t>
      </w:r>
    </w:p>
    <w:p w14:paraId="6D7879F3" w14:textId="77777777" w:rsidR="00C71DF5" w:rsidRDefault="00C71DF5" w:rsidP="00C71DF5">
      <w:pPr>
        <w:pStyle w:val="ac"/>
      </w:pPr>
      <w:r>
        <w:t xml:space="preserve">4.Настоящее решение вступает в силу с момента его обнародования. </w:t>
      </w:r>
    </w:p>
    <w:p w14:paraId="41EB410F" w14:textId="77777777" w:rsidR="00C71DF5" w:rsidRDefault="00C71DF5" w:rsidP="00C71DF5">
      <w:pPr>
        <w:pStyle w:val="ac"/>
      </w:pPr>
      <w:r>
        <w:t xml:space="preserve">Глава Высокинского сельского поселения </w:t>
      </w:r>
      <w:proofErr w:type="gramStart"/>
      <w:r>
        <w:t>Н.Е.</w:t>
      </w:r>
      <w:proofErr w:type="gramEnd"/>
      <w:r>
        <w:t xml:space="preserve"> Волков</w:t>
      </w:r>
    </w:p>
    <w:p w14:paraId="792BB7EF" w14:textId="77777777" w:rsidR="00C71DF5" w:rsidRDefault="00C71DF5" w:rsidP="00C71DF5">
      <w:pPr>
        <w:pStyle w:val="ac"/>
      </w:pPr>
      <w:r>
        <w:t>Председатель СНД Высокинского</w:t>
      </w:r>
    </w:p>
    <w:p w14:paraId="1D3C43B6" w14:textId="77777777" w:rsidR="00C71DF5" w:rsidRDefault="00C71DF5" w:rsidP="00C71DF5">
      <w:pPr>
        <w:pStyle w:val="ac"/>
      </w:pPr>
      <w:r>
        <w:t xml:space="preserve">сельского поселения </w:t>
      </w:r>
      <w:proofErr w:type="gramStart"/>
      <w:r>
        <w:t>Л.М.</w:t>
      </w:r>
      <w:proofErr w:type="gramEnd"/>
      <w:r>
        <w:t xml:space="preserve"> Ходакова</w:t>
      </w:r>
    </w:p>
    <w:p w14:paraId="10EC0C16"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9A"/>
    <w:rsid w:val="00312C96"/>
    <w:rsid w:val="005A7B2A"/>
    <w:rsid w:val="008D6E62"/>
    <w:rsid w:val="0097519A"/>
    <w:rsid w:val="00C71DF5"/>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67496-4CB2-4CFC-8F18-B7B6F401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75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75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751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751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751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751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751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751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751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19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7519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7519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7519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7519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751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7519A"/>
    <w:rPr>
      <w:rFonts w:eastAsiaTheme="majorEastAsia" w:cstheme="majorBidi"/>
      <w:color w:val="595959" w:themeColor="text1" w:themeTint="A6"/>
    </w:rPr>
  </w:style>
  <w:style w:type="character" w:customStyle="1" w:styleId="80">
    <w:name w:val="Заголовок 8 Знак"/>
    <w:basedOn w:val="a0"/>
    <w:link w:val="8"/>
    <w:uiPriority w:val="9"/>
    <w:semiHidden/>
    <w:rsid w:val="009751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7519A"/>
    <w:rPr>
      <w:rFonts w:eastAsiaTheme="majorEastAsia" w:cstheme="majorBidi"/>
      <w:color w:val="272727" w:themeColor="text1" w:themeTint="D8"/>
    </w:rPr>
  </w:style>
  <w:style w:type="paragraph" w:styleId="a3">
    <w:name w:val="Title"/>
    <w:basedOn w:val="a"/>
    <w:next w:val="a"/>
    <w:link w:val="a4"/>
    <w:uiPriority w:val="10"/>
    <w:qFormat/>
    <w:rsid w:val="00975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75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19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7519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7519A"/>
    <w:pPr>
      <w:spacing w:before="160"/>
      <w:jc w:val="center"/>
    </w:pPr>
    <w:rPr>
      <w:i/>
      <w:iCs/>
      <w:color w:val="404040" w:themeColor="text1" w:themeTint="BF"/>
    </w:rPr>
  </w:style>
  <w:style w:type="character" w:customStyle="1" w:styleId="22">
    <w:name w:val="Цитата 2 Знак"/>
    <w:basedOn w:val="a0"/>
    <w:link w:val="21"/>
    <w:uiPriority w:val="29"/>
    <w:rsid w:val="0097519A"/>
    <w:rPr>
      <w:i/>
      <w:iCs/>
      <w:color w:val="404040" w:themeColor="text1" w:themeTint="BF"/>
    </w:rPr>
  </w:style>
  <w:style w:type="paragraph" w:styleId="a7">
    <w:name w:val="List Paragraph"/>
    <w:basedOn w:val="a"/>
    <w:uiPriority w:val="34"/>
    <w:qFormat/>
    <w:rsid w:val="0097519A"/>
    <w:pPr>
      <w:ind w:left="720"/>
      <w:contextualSpacing/>
    </w:pPr>
  </w:style>
  <w:style w:type="character" w:styleId="a8">
    <w:name w:val="Intense Emphasis"/>
    <w:basedOn w:val="a0"/>
    <w:uiPriority w:val="21"/>
    <w:qFormat/>
    <w:rsid w:val="0097519A"/>
    <w:rPr>
      <w:i/>
      <w:iCs/>
      <w:color w:val="0F4761" w:themeColor="accent1" w:themeShade="BF"/>
    </w:rPr>
  </w:style>
  <w:style w:type="paragraph" w:styleId="a9">
    <w:name w:val="Intense Quote"/>
    <w:basedOn w:val="a"/>
    <w:next w:val="a"/>
    <w:link w:val="aa"/>
    <w:uiPriority w:val="30"/>
    <w:qFormat/>
    <w:rsid w:val="00975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7519A"/>
    <w:rPr>
      <w:i/>
      <w:iCs/>
      <w:color w:val="0F4761" w:themeColor="accent1" w:themeShade="BF"/>
    </w:rPr>
  </w:style>
  <w:style w:type="character" w:styleId="ab">
    <w:name w:val="Intense Reference"/>
    <w:basedOn w:val="a0"/>
    <w:uiPriority w:val="32"/>
    <w:qFormat/>
    <w:rsid w:val="0097519A"/>
    <w:rPr>
      <w:b/>
      <w:bCs/>
      <w:smallCaps/>
      <w:color w:val="0F4761" w:themeColor="accent1" w:themeShade="BF"/>
      <w:spacing w:val="5"/>
    </w:rPr>
  </w:style>
  <w:style w:type="paragraph" w:styleId="ac">
    <w:name w:val="Normal (Web)"/>
    <w:basedOn w:val="a"/>
    <w:uiPriority w:val="99"/>
    <w:semiHidden/>
    <w:unhideWhenUsed/>
    <w:rsid w:val="00C71DF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0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2024-04-04T05:51:00Z</dcterms:created>
  <dcterms:modified xsi:type="dcterms:W3CDTF">2024-04-04T05:52:00Z</dcterms:modified>
</cp:coreProperties>
</file>