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A5" w:rsidRPr="007037DF" w:rsidRDefault="00E56EA5" w:rsidP="00E56E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7D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56EA5" w:rsidRPr="007037DF" w:rsidRDefault="00956A02" w:rsidP="00E56E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ВЫСОКИНСКОГО</w:t>
      </w:r>
      <w:r w:rsidR="00E56EA5" w:rsidRPr="007037D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56EA5" w:rsidRPr="007037DF" w:rsidRDefault="00E56EA5" w:rsidP="00E56E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7DF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E56EA5" w:rsidRPr="007037DF" w:rsidRDefault="00E56EA5" w:rsidP="00E56EA5">
      <w:pPr>
        <w:pBdr>
          <w:bottom w:val="single" w:sz="6" w:space="2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7DF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56EA5" w:rsidRPr="007037DF" w:rsidRDefault="00E56EA5" w:rsidP="00E56EA5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56EA5" w:rsidRPr="007037DF" w:rsidRDefault="00E56EA5" w:rsidP="00E56E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7D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56EA5" w:rsidRPr="007037DF" w:rsidRDefault="00956A02" w:rsidP="00E56EA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« 21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» марта  2022 г. № 6</w:t>
      </w:r>
      <w:r w:rsidR="00E56EA5" w:rsidRPr="007037DF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E56EA5" w:rsidRPr="007037DF" w:rsidRDefault="00956A02" w:rsidP="00E56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с.Высокое</w:t>
      </w:r>
      <w:proofErr w:type="spellEnd"/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 оснащении территории общего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пользования первичными средствами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тушения пожаров и противопожарным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7037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инвентарем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37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соответствии с Федеральным законом от 21 декабря 1994 года № 69-ФЗ «О пожарной безопасности», Федеральным законом от 22.07.2008 N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и в целях принятия мер по защите объектов и жилых домов граждан от пожаров на территории </w:t>
      </w:r>
      <w:proofErr w:type="spellStart"/>
      <w:r w:rsidR="00956A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Высокинского</w:t>
      </w:r>
      <w:proofErr w:type="spellEnd"/>
      <w:r w:rsidR="007037DF" w:rsidRPr="007037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</w:t>
      </w:r>
      <w:r w:rsidRPr="007037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840A27" w:rsidRPr="007037DF" w:rsidRDefault="00840A27" w:rsidP="00840A27">
      <w:pPr>
        <w:numPr>
          <w:ilvl w:val="0"/>
          <w:numId w:val="1"/>
        </w:numPr>
        <w:shd w:val="clear" w:color="auto" w:fill="FFFFFF" w:themeFill="background1"/>
        <w:spacing w:after="0" w:line="312" w:lineRule="atLeast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37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Утвердить Положение об обеспечении первичных мер пожарной безопасности на территории </w:t>
      </w:r>
      <w:proofErr w:type="spellStart"/>
      <w:r w:rsidR="00956A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Высокинского</w:t>
      </w:r>
      <w:proofErr w:type="spellEnd"/>
      <w:r w:rsidR="007037DF" w:rsidRPr="007037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 </w:t>
      </w:r>
      <w:r w:rsidRPr="007037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(Приложение 1).</w:t>
      </w:r>
    </w:p>
    <w:p w:rsidR="00840A27" w:rsidRPr="007037DF" w:rsidRDefault="00840A27" w:rsidP="00840A27">
      <w:pPr>
        <w:numPr>
          <w:ilvl w:val="0"/>
          <w:numId w:val="1"/>
        </w:numPr>
        <w:shd w:val="clear" w:color="auto" w:fill="FFFFFF" w:themeFill="background1"/>
        <w:spacing w:after="0" w:line="312" w:lineRule="atLeast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37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Утвердить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</w:t>
      </w:r>
      <w:proofErr w:type="spellStart"/>
      <w:r w:rsidR="00956A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Высокинского</w:t>
      </w:r>
      <w:proofErr w:type="spellEnd"/>
      <w:r w:rsidR="007037DF" w:rsidRPr="007037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</w:t>
      </w:r>
      <w:r w:rsidRPr="007037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(Приложение 2).</w:t>
      </w:r>
    </w:p>
    <w:p w:rsidR="00840A27" w:rsidRPr="007037DF" w:rsidRDefault="00840A27" w:rsidP="00840A27">
      <w:pPr>
        <w:numPr>
          <w:ilvl w:val="0"/>
          <w:numId w:val="1"/>
        </w:numPr>
        <w:shd w:val="clear" w:color="auto" w:fill="FFFFFF" w:themeFill="background1"/>
        <w:spacing w:after="0" w:line="312" w:lineRule="atLeast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37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Утвердить перечень первичных средств тушения пожаров и противопожарного инвентаря, которыми должны быть оснащены </w:t>
      </w:r>
      <w:proofErr w:type="gramStart"/>
      <w:r w:rsidRPr="007037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территории</w:t>
      </w:r>
      <w:r w:rsidR="007037DF" w:rsidRPr="007037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037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общего</w:t>
      </w:r>
      <w:proofErr w:type="gramEnd"/>
      <w:r w:rsidRPr="007037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пользования сельских населенных пунктов (Приложение 3).</w:t>
      </w:r>
    </w:p>
    <w:p w:rsidR="00840A27" w:rsidRPr="007037DF" w:rsidRDefault="00840A27" w:rsidP="00840A27">
      <w:pPr>
        <w:numPr>
          <w:ilvl w:val="0"/>
          <w:numId w:val="1"/>
        </w:numPr>
        <w:shd w:val="clear" w:color="auto" w:fill="FFFFFF" w:themeFill="background1"/>
        <w:spacing w:after="0" w:line="312" w:lineRule="atLeast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37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Контроль исполнения настоящего </w:t>
      </w:r>
      <w:r w:rsidR="007037DF" w:rsidRPr="007037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распоряжения</w:t>
      </w:r>
      <w:r w:rsidRPr="007037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оставляю за собой.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037DF" w:rsidRPr="007037DF" w:rsidRDefault="007037DF" w:rsidP="00703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7D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56A02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</w:p>
    <w:p w:rsidR="007037DF" w:rsidRPr="007037DF" w:rsidRDefault="007037DF" w:rsidP="00703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7D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 w:rsidR="00956A02">
        <w:rPr>
          <w:rFonts w:ascii="Times New Roman" w:hAnsi="Times New Roman" w:cs="Times New Roman"/>
          <w:sz w:val="28"/>
          <w:szCs w:val="28"/>
        </w:rPr>
        <w:t xml:space="preserve">                 О.А. Котлярова</w:t>
      </w:r>
      <w:r w:rsidRPr="007037DF">
        <w:rPr>
          <w:rFonts w:ascii="Times New Roman" w:hAnsi="Times New Roman" w:cs="Times New Roman"/>
          <w:sz w:val="28"/>
          <w:szCs w:val="28"/>
        </w:rPr>
        <w:tab/>
      </w:r>
    </w:p>
    <w:p w:rsidR="007037DF" w:rsidRPr="007037DF" w:rsidRDefault="007037DF" w:rsidP="00703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Приложение 1</w:t>
      </w:r>
    </w:p>
    <w:p w:rsidR="007037DF" w:rsidRPr="007037DF" w:rsidRDefault="007037DF" w:rsidP="007037DF">
      <w:pPr>
        <w:keepNext/>
        <w:keepLines/>
        <w:tabs>
          <w:tab w:val="center" w:pos="5037"/>
          <w:tab w:val="right" w:pos="9355"/>
        </w:tabs>
        <w:spacing w:after="0"/>
        <w:ind w:firstLine="720"/>
        <w:rPr>
          <w:rStyle w:val="a4"/>
          <w:rFonts w:ascii="Times New Roman" w:hAnsi="Times New Roman" w:cs="Times New Roman"/>
          <w:b w:val="0"/>
          <w:color w:val="auto"/>
          <w:sz w:val="22"/>
          <w:szCs w:val="22"/>
        </w:rPr>
      </w:pPr>
      <w:r w:rsidRPr="007037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  <w:t xml:space="preserve">                                                                                               </w:t>
      </w:r>
      <w:r w:rsidRPr="007037DF">
        <w:rPr>
          <w:rStyle w:val="a5"/>
          <w:rFonts w:ascii="Times New Roman" w:hAnsi="Times New Roman" w:cs="Times New Roman"/>
          <w:b w:val="0"/>
          <w:bCs/>
          <w:color w:val="auto"/>
        </w:rPr>
        <w:t xml:space="preserve">к </w:t>
      </w:r>
      <w:proofErr w:type="gramStart"/>
      <w:r w:rsidRPr="007037DF">
        <w:rPr>
          <w:rStyle w:val="a5"/>
          <w:rFonts w:ascii="Times New Roman" w:hAnsi="Times New Roman" w:cs="Times New Roman"/>
          <w:b w:val="0"/>
          <w:bCs/>
          <w:color w:val="auto"/>
        </w:rPr>
        <w:t>распоряжению</w:t>
      </w:r>
      <w:r w:rsidRPr="007037DF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7037DF">
        <w:rPr>
          <w:rStyle w:val="a4"/>
          <w:rFonts w:ascii="Times New Roman" w:hAnsi="Times New Roman" w:cs="Times New Roman"/>
          <w:b w:val="0"/>
          <w:color w:val="auto"/>
          <w:sz w:val="22"/>
          <w:szCs w:val="22"/>
        </w:rPr>
        <w:t xml:space="preserve"> администрации</w:t>
      </w:r>
      <w:proofErr w:type="gramEnd"/>
      <w:r w:rsidRPr="007037DF">
        <w:rPr>
          <w:rStyle w:val="a4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:rsidR="007037DF" w:rsidRPr="007037DF" w:rsidRDefault="007037DF" w:rsidP="007037DF">
      <w:pPr>
        <w:keepNext/>
        <w:keepLines/>
        <w:spacing w:after="0"/>
        <w:ind w:firstLine="720"/>
        <w:jc w:val="center"/>
        <w:rPr>
          <w:rFonts w:ascii="Times New Roman" w:hAnsi="Times New Roman" w:cs="Times New Roman"/>
        </w:rPr>
      </w:pPr>
      <w:r w:rsidRPr="007037DF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proofErr w:type="spellStart"/>
      <w:r w:rsidR="00956A02">
        <w:rPr>
          <w:rFonts w:ascii="Times New Roman" w:hAnsi="Times New Roman" w:cs="Times New Roman"/>
        </w:rPr>
        <w:t>Высокинского</w:t>
      </w:r>
      <w:proofErr w:type="spellEnd"/>
      <w:r w:rsidRPr="007037DF">
        <w:rPr>
          <w:rFonts w:ascii="Times New Roman" w:hAnsi="Times New Roman" w:cs="Times New Roman"/>
        </w:rPr>
        <w:t xml:space="preserve"> сельского поселения </w:t>
      </w:r>
    </w:p>
    <w:p w:rsidR="007037DF" w:rsidRPr="007037DF" w:rsidRDefault="007037DF" w:rsidP="007037DF">
      <w:pPr>
        <w:keepNext/>
        <w:keepLines/>
        <w:tabs>
          <w:tab w:val="center" w:pos="5037"/>
          <w:tab w:val="right" w:pos="9355"/>
        </w:tabs>
        <w:spacing w:after="0"/>
        <w:ind w:firstLine="720"/>
        <w:rPr>
          <w:rFonts w:ascii="Times New Roman" w:hAnsi="Times New Roman" w:cs="Times New Roman"/>
        </w:rPr>
      </w:pPr>
      <w:r w:rsidRPr="007037DF">
        <w:rPr>
          <w:rStyle w:val="a5"/>
          <w:rFonts w:ascii="Times New Roman" w:hAnsi="Times New Roman" w:cs="Times New Roman"/>
          <w:b w:val="0"/>
          <w:bCs/>
          <w:color w:val="auto"/>
        </w:rPr>
        <w:tab/>
        <w:t xml:space="preserve">                                                                                          от 21.03.2022г. № </w:t>
      </w:r>
      <w:r w:rsidR="00956A02">
        <w:rPr>
          <w:rStyle w:val="a5"/>
          <w:rFonts w:ascii="Times New Roman" w:hAnsi="Times New Roman" w:cs="Times New Roman"/>
          <w:b w:val="0"/>
          <w:bCs/>
          <w:color w:val="auto"/>
        </w:rPr>
        <w:t>6</w:t>
      </w:r>
      <w:r w:rsidRPr="007037DF">
        <w:rPr>
          <w:rStyle w:val="a5"/>
          <w:rFonts w:ascii="Times New Roman" w:hAnsi="Times New Roman" w:cs="Times New Roman"/>
          <w:b w:val="0"/>
          <w:bCs/>
          <w:color w:val="auto"/>
        </w:rPr>
        <w:t>-р</w:t>
      </w:r>
    </w:p>
    <w:p w:rsidR="00840A27" w:rsidRPr="007037DF" w:rsidRDefault="00840A27" w:rsidP="007037DF">
      <w:pPr>
        <w:shd w:val="clear" w:color="auto" w:fill="FFFFFF" w:themeFill="background1"/>
        <w:tabs>
          <w:tab w:val="left" w:pos="8445"/>
        </w:tabs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ПОЛОЖЕНИЕ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 ОБЕСПЕЧЕНИИ ПЕРВИЧНЫХ МЕР ПОЖАРНОЙ</w:t>
      </w:r>
    </w:p>
    <w:p w:rsidR="007037DF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7037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БЕЗОПАСНОСТИ НА ТЕРРИТОРИИ </w:t>
      </w:r>
    </w:p>
    <w:p w:rsidR="00840A27" w:rsidRPr="007037DF" w:rsidRDefault="00956A02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ВЫСОКИНСКОГО</w:t>
      </w:r>
      <w:r w:rsidR="007037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СЕЛЬСКОГО ПОСЕЛЕНИЯ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 Общие положения.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1.1. Настоящее Положение разработано в соответствии с Федеральным законом от 21.12.1994 № 69-ФЗ (в редакции от 18.10.2007) «О пожарной безопасности», Федеральным законом от 22.07.2008 N 123-ФЗ «Технический регламент о требованиях пожарной безопасности» и определяет порядок обеспечения первичных мер пожарной безопасности на территории </w:t>
      </w:r>
      <w:proofErr w:type="spellStart"/>
      <w:r w:rsidR="00956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Высокинского</w:t>
      </w:r>
      <w:proofErr w:type="spellEnd"/>
      <w:r w:rsid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поселения.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1.2. Обеспечение первичных мер пожарной безопасности на территории </w:t>
      </w:r>
      <w:proofErr w:type="spellStart"/>
      <w:r w:rsidR="00956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Высокинского</w:t>
      </w:r>
      <w:proofErr w:type="spellEnd"/>
      <w:r w:rsid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</w:t>
      </w:r>
      <w:r w:rsidR="007037DF"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осуществляется с целью предотвращения пожаров, спасения людей и имущества от пожаров.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1.3. Общее руководство, координацию и контроль за обеспечением первичных мер пожарной безопасности на территории посел</w:t>
      </w:r>
      <w:r w:rsidR="00DF3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ения осуществляет Администрация </w:t>
      </w:r>
      <w:proofErr w:type="spellStart"/>
      <w:r w:rsidR="00956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Высокинского</w:t>
      </w:r>
      <w:proofErr w:type="spellEnd"/>
      <w:r w:rsidR="00DF3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</w:t>
      </w: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1.4. Финансовое и материально-техническое обеспечение первичных мер пожарной безопас</w:t>
      </w:r>
      <w:r w:rsidR="00DF3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ности осуществляет Администрация </w:t>
      </w:r>
      <w:proofErr w:type="spellStart"/>
      <w:r w:rsidR="00956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Высокинского</w:t>
      </w:r>
      <w:proofErr w:type="spellEnd"/>
      <w:r w:rsidR="00DF3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</w:t>
      </w: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а также </w:t>
      </w:r>
      <w:proofErr w:type="gramStart"/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муниципальные предприятия и учреждения</w:t>
      </w:r>
      <w:proofErr w:type="gramEnd"/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находящиеся в их ведомственной принадлежности.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1.5. Права, обязанности и ответственность предприятий, учреждений, организаций любых форм собственности и граждан, проживающих и находящихся на территории</w:t>
      </w:r>
      <w:r w:rsidR="00DF3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56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Высокинского</w:t>
      </w:r>
      <w:proofErr w:type="spellEnd"/>
      <w:r w:rsidR="00DF3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</w:t>
      </w: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в области пожарной безопасности регламентированы действующими законами, нормами и правилами пожарной безопасности.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 Основные функции Администраци</w:t>
      </w:r>
      <w:r w:rsidR="00DF3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 </w:t>
      </w:r>
      <w:proofErr w:type="spellStart"/>
      <w:r w:rsidR="00956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Высокинского</w:t>
      </w:r>
      <w:proofErr w:type="spellEnd"/>
      <w:r w:rsidR="00DF3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</w:t>
      </w: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исполнению полномочий по обеспечению первичных мер пожарной</w:t>
      </w:r>
      <w:r w:rsidR="00DF3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безопасности</w:t>
      </w: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2.1. Администрация </w:t>
      </w:r>
      <w:proofErr w:type="spellStart"/>
      <w:r w:rsidR="00956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Высокинского</w:t>
      </w:r>
      <w:proofErr w:type="spellEnd"/>
      <w:r w:rsidR="00DF3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</w:t>
      </w:r>
      <w:r w:rsidR="00DF3A2A"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соответствии с возложенными на них задачами: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2.1.1. Разрабатывает и принимает меры по реализации мероприятий по обеспечению первичных мер пожарной безопасности поселения. Включает мероприятия в планы, схемы и программы развития территории </w:t>
      </w:r>
      <w:proofErr w:type="spellStart"/>
      <w:r w:rsidR="00956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Высокинского</w:t>
      </w:r>
      <w:proofErr w:type="spellEnd"/>
      <w:r w:rsidR="00DF3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</w:t>
      </w: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(в том числе: организация и осуществление мер по защите от пожаров лесов в границах населенных пунктов, выполнение мероприятий по устройству минерализованных полос, обеспечение надлежащего состояния источников противопожарного водоснабжения, создание необходимого запаса первичных средств пожаротушения и инвентаря, обеспечение беспрепятственного проезда пожарной техники к месту пожара и др.).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2.1.2. Разрабатывает и принимает меры по исполнению местного бюджета в части расходов на обеспечение первичных мер пожарной безопасности (в том числе, на закупку пожарно-технической продукции, на выполнение противопожарных мероприятий муниципальных целевых программ и др.).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2.1.3. Решает вопросы по социальному и экономическому стимулированию участия граждан в добровольной пожарной охране. В случае создания добровольной пожарной охраны осуществляют финансовое и материально-техническое обеспечение её деятельности.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2.1.4. Организуют работы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2.2. Администрация: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 в целях создания условий для организации добровольной пожарной охраны готовит предложения по выделению средств для закупки пожарно-технического вооружения, снаряжения и оборудования в рамках муниципальных целевых программ или текущего финансирования.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— осуществляет контроль за обеспечением пожарной безопасности на территории муниципального образования и, в случае повышения пожарной опасности, готовит предложения о введении в </w:t>
      </w:r>
      <w:proofErr w:type="spellStart"/>
      <w:r w:rsidR="00956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Высыкинском</w:t>
      </w:r>
      <w:proofErr w:type="spellEnd"/>
      <w:r w:rsidR="00956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F3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сельском поселении</w:t>
      </w: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или на отдельных его территориях особого противопожарного режима. Разрабатывает на период действия особого противопожарного периода дополнительные требования пожарной безопасности, предусмотренные нормативными правовыми документами по пожарной безопасности;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 разрабатывает проекты муниципальных правовых актов по вопросам обеспечения первичных мер пожарной безопасности и организуют работу по их реализации;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 в целях оказания содействия органам государственной власти Воронежской области через средства массовой информации, посредством издания и распространения специальной литературы и рекламной продукции, проведения собраний населения проводят целенаправленное информирование населения о принятых ими решениях по обеспечению пожарной безопасности;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— для создания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принимает меры по оборудованию искусственных </w:t>
      </w:r>
      <w:proofErr w:type="spellStart"/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водоисточников</w:t>
      </w:r>
      <w:proofErr w:type="spellEnd"/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подъездов к наружным </w:t>
      </w:r>
      <w:proofErr w:type="spellStart"/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водоисточникам</w:t>
      </w:r>
      <w:proofErr w:type="spellEnd"/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установке специальных указателей и знаков, содержанию майн и прорубей в зимнее время;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 принимает меры по оснащению территории общего пользования в границах сельских населенных пунктов первичными средствами тушения пожаров и противопожарным инвентарем в соответствии с нормами, определенными настоящим постановлением;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— принимает меры по внедрению в населенных пунктах </w:t>
      </w:r>
      <w:proofErr w:type="spellStart"/>
      <w:r w:rsidR="00956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Высокинского</w:t>
      </w:r>
      <w:proofErr w:type="spellEnd"/>
      <w:r w:rsidR="00DF3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</w:t>
      </w:r>
      <w:proofErr w:type="gramStart"/>
      <w:r w:rsidR="00DF3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поселения</w:t>
      </w:r>
      <w:r w:rsidR="00DF3A2A"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комплекса</w:t>
      </w:r>
      <w:proofErr w:type="gramEnd"/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организационных мероприятий и технических средств, предназначенных для своевременного оповещения населения и подразделений Государственной противопожарной службы о пожаре в соответствии с действующими нормативными документами по пожарной безопасности (устройство звуковой сигнализации для оповещения людей о пожаре, обеспечение телефонной связью и т.д.);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— разрабатывают и реализуют меры пожарной безопасности для населенных пунктов </w:t>
      </w:r>
      <w:proofErr w:type="spellStart"/>
      <w:r w:rsidR="00956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Высокинского</w:t>
      </w:r>
      <w:proofErr w:type="spellEnd"/>
      <w:r w:rsidR="00DF3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</w:t>
      </w: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 принимают меры по локализации пожара и спасению людей и имущества до прибытия подразделений Государственной противопожарной службы в сельских населенных пунктах.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 Порядок проведения противопожарной пропаганды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 обучения мерам пожарной безопасности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3.1. В соответствии с действующим законодательством противопожарную пропаганду и распространение пожарно-технических знаний проводят: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— Администрация </w:t>
      </w:r>
      <w:proofErr w:type="spellStart"/>
      <w:r w:rsidR="00956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Высокинского</w:t>
      </w:r>
      <w:proofErr w:type="spellEnd"/>
      <w:r w:rsidR="00DF3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</w:t>
      </w: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а также </w:t>
      </w:r>
      <w:proofErr w:type="gramStart"/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муниципальные предприятия и учреждения</w:t>
      </w:r>
      <w:proofErr w:type="gramEnd"/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находящиеся в ведомственной принадлежности отраслевых структурных подразделений Администрации;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 пожарная охрана;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 организации независимо от форм собственности.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3.2. Противопожарная пропаганда и распространение пожарно-технических знаний осуществляется посредством организации: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 изготовления и распространения среди населения противопожарных памяток, листовок;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— размещения в жилищно-эксплуатационных участках управляющих </w:t>
      </w:r>
      <w:proofErr w:type="gramStart"/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компаний,  обслуживающих</w:t>
      </w:r>
      <w:proofErr w:type="gramEnd"/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эксплуатирующих жилищный фонд </w:t>
      </w:r>
      <w:proofErr w:type="spellStart"/>
      <w:r w:rsidR="00956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Высокинского</w:t>
      </w:r>
      <w:proofErr w:type="spellEnd"/>
      <w:r w:rsidR="00DF3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</w:t>
      </w: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3.3. Обучение мерам пожарной безопасности работников организаций проводится администрацией (собственниками) этих организаций в соответствии с нормативными документами по пожарной безопасности по специальным программам.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программам.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3.4. Обучение (подготовка) граждан, проживающих в индивидуальных (частных), многоквартирных жилых домах, общежитиях, в ином жилищном фонде </w:t>
      </w:r>
      <w:proofErr w:type="spellStart"/>
      <w:r w:rsidR="00956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Высокинского</w:t>
      </w:r>
      <w:proofErr w:type="spellEnd"/>
      <w:r w:rsidR="00DF3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</w:t>
      </w:r>
      <w:r w:rsidR="00DF3A2A"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мерам пожарной безопасности осуществляется путем проведения противопожарных инструктажей, а также посредством проведения бесед, лекций, просмотра учебных фильмов, привлечения на учения и тренировки по месту жительства, самостоятельного изучения гражданами пособий, памяток, листовок и буклетов, прослушивания радиопередач и просмотра телепрограмм по вопросам обеспечения пожарной безопасности.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3.5. Противопожарные инструктажи с неработающим населением проводят управляющие </w:t>
      </w:r>
      <w:proofErr w:type="gramStart"/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компании,  обслуживающие</w:t>
      </w:r>
      <w:proofErr w:type="gramEnd"/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эксплуатирующие жилищный фонд .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обучения своих работников мерам пожарной безопасности и проведения противопожарных инструктажей с неработающим населением, проживающем в обслуживаемом и эксплуатируемом жилищном фонде, руководители организаций назначают должностных лиц, прошедших соответствующее обучение в специализированных образовательных учреждениях в сфере пожарной безопасности.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3.6. Администрация осуществляет методическое руководство и координацию деятельности в области противопожарной пропаганды и распространения пожарно-технических знаний на территории </w:t>
      </w:r>
      <w:proofErr w:type="spellStart"/>
      <w:r w:rsidR="00956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Высокинского</w:t>
      </w:r>
      <w:proofErr w:type="spellEnd"/>
      <w:r w:rsidR="00DB78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поселения. </w:t>
      </w: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Организует работу по привлечению средств массовой информации, по проведению</w:t>
      </w:r>
      <w:r w:rsidRPr="007037D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тематических выставок, конкурсов, соревнований и др.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 Организация и проведение социально-значимых работ в целях обеспечения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первичных мер пожарной безопасности</w:t>
      </w:r>
    </w:p>
    <w:p w:rsidR="000B16EF" w:rsidRPr="007037DF" w:rsidRDefault="00840A27" w:rsidP="00DB7825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ectPr w:rsidR="000B16EF" w:rsidRPr="007037DF" w:rsidSect="00840A2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4.1. Социально-значимые работы в целях обеспечения первичных мер пожарной безопасности организуются и проводятся в соответствии с порядком, установленным </w:t>
      </w:r>
      <w:r w:rsidR="00DB78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Постановлением администрации </w:t>
      </w:r>
      <w:proofErr w:type="spellStart"/>
      <w:r w:rsidR="00956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Высокинского</w:t>
      </w:r>
      <w:proofErr w:type="spellEnd"/>
      <w:r w:rsidR="00DB78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</w:t>
      </w: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40A27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Приложение 2</w:t>
      </w:r>
    </w:p>
    <w:p w:rsidR="00DB7825" w:rsidRPr="007037DF" w:rsidRDefault="00DB7825" w:rsidP="00DB7825">
      <w:pPr>
        <w:keepNext/>
        <w:keepLines/>
        <w:tabs>
          <w:tab w:val="center" w:pos="5037"/>
          <w:tab w:val="right" w:pos="9355"/>
        </w:tabs>
        <w:spacing w:after="0"/>
        <w:ind w:firstLine="720"/>
        <w:rPr>
          <w:rStyle w:val="a4"/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7037DF">
        <w:rPr>
          <w:rStyle w:val="a5"/>
          <w:rFonts w:ascii="Times New Roman" w:hAnsi="Times New Roman" w:cs="Times New Roman"/>
          <w:b w:val="0"/>
          <w:bCs/>
          <w:color w:val="auto"/>
        </w:rPr>
        <w:t xml:space="preserve">к </w:t>
      </w:r>
      <w:proofErr w:type="gramStart"/>
      <w:r w:rsidRPr="007037DF">
        <w:rPr>
          <w:rStyle w:val="a5"/>
          <w:rFonts w:ascii="Times New Roman" w:hAnsi="Times New Roman" w:cs="Times New Roman"/>
          <w:b w:val="0"/>
          <w:bCs/>
          <w:color w:val="auto"/>
        </w:rPr>
        <w:t>распоряжению</w:t>
      </w:r>
      <w:r w:rsidRPr="007037DF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7037DF">
        <w:rPr>
          <w:rStyle w:val="a4"/>
          <w:rFonts w:ascii="Times New Roman" w:hAnsi="Times New Roman" w:cs="Times New Roman"/>
          <w:b w:val="0"/>
          <w:color w:val="auto"/>
          <w:sz w:val="22"/>
          <w:szCs w:val="22"/>
        </w:rPr>
        <w:t xml:space="preserve"> администрации</w:t>
      </w:r>
      <w:proofErr w:type="gramEnd"/>
      <w:r w:rsidRPr="007037DF">
        <w:rPr>
          <w:rStyle w:val="a4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:rsidR="00DB7825" w:rsidRPr="007037DF" w:rsidRDefault="00DB7825" w:rsidP="00DB7825">
      <w:pPr>
        <w:keepNext/>
        <w:keepLines/>
        <w:spacing w:after="0"/>
        <w:ind w:firstLine="720"/>
        <w:jc w:val="center"/>
        <w:rPr>
          <w:rFonts w:ascii="Times New Roman" w:hAnsi="Times New Roman" w:cs="Times New Roman"/>
        </w:rPr>
      </w:pPr>
      <w:r w:rsidRPr="007037DF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proofErr w:type="spellStart"/>
      <w:r w:rsidR="00956A02">
        <w:rPr>
          <w:rFonts w:ascii="Times New Roman" w:hAnsi="Times New Roman" w:cs="Times New Roman"/>
        </w:rPr>
        <w:t>Высокинского</w:t>
      </w:r>
      <w:proofErr w:type="spellEnd"/>
      <w:r w:rsidRPr="007037DF">
        <w:rPr>
          <w:rFonts w:ascii="Times New Roman" w:hAnsi="Times New Roman" w:cs="Times New Roman"/>
        </w:rPr>
        <w:t xml:space="preserve"> сельского поселения </w:t>
      </w:r>
    </w:p>
    <w:p w:rsidR="00DB7825" w:rsidRPr="007037DF" w:rsidRDefault="00DB7825" w:rsidP="00DB7825">
      <w:pPr>
        <w:keepNext/>
        <w:keepLines/>
        <w:tabs>
          <w:tab w:val="center" w:pos="5037"/>
          <w:tab w:val="right" w:pos="9355"/>
        </w:tabs>
        <w:spacing w:after="0"/>
        <w:ind w:firstLine="720"/>
        <w:rPr>
          <w:rFonts w:ascii="Times New Roman" w:hAnsi="Times New Roman" w:cs="Times New Roman"/>
        </w:rPr>
      </w:pPr>
      <w:r w:rsidRPr="007037DF">
        <w:rPr>
          <w:rStyle w:val="a5"/>
          <w:rFonts w:ascii="Times New Roman" w:hAnsi="Times New Roman" w:cs="Times New Roman"/>
          <w:b w:val="0"/>
          <w:bCs/>
          <w:color w:val="auto"/>
        </w:rPr>
        <w:tab/>
        <w:t xml:space="preserve">                                                                                          </w:t>
      </w:r>
      <w:r>
        <w:rPr>
          <w:rStyle w:val="a5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                                                        </w:t>
      </w:r>
      <w:r w:rsidRPr="007037DF">
        <w:rPr>
          <w:rStyle w:val="a5"/>
          <w:rFonts w:ascii="Times New Roman" w:hAnsi="Times New Roman" w:cs="Times New Roman"/>
          <w:b w:val="0"/>
          <w:bCs/>
          <w:color w:val="auto"/>
        </w:rPr>
        <w:t xml:space="preserve">от 21.03.2022г. № </w:t>
      </w:r>
      <w:r w:rsidR="00956A02">
        <w:rPr>
          <w:rStyle w:val="a5"/>
          <w:rFonts w:ascii="Times New Roman" w:hAnsi="Times New Roman" w:cs="Times New Roman"/>
          <w:b w:val="0"/>
          <w:bCs/>
          <w:color w:val="auto"/>
        </w:rPr>
        <w:t>6</w:t>
      </w:r>
      <w:r w:rsidRPr="007037DF">
        <w:rPr>
          <w:rStyle w:val="a5"/>
          <w:rFonts w:ascii="Times New Roman" w:hAnsi="Times New Roman" w:cs="Times New Roman"/>
          <w:b w:val="0"/>
          <w:bCs/>
          <w:color w:val="auto"/>
        </w:rPr>
        <w:t>-р</w:t>
      </w:r>
    </w:p>
    <w:p w:rsidR="00DB7825" w:rsidRPr="007037DF" w:rsidRDefault="00DB7825" w:rsidP="00DB7825">
      <w:pPr>
        <w:shd w:val="clear" w:color="auto" w:fill="FFFFFF" w:themeFill="background1"/>
        <w:tabs>
          <w:tab w:val="left" w:pos="8445"/>
        </w:tabs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DB7825" w:rsidRPr="007037DF" w:rsidRDefault="00DB7825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ПЕРЕЧЕНЬ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первичных средств тушения пожаров и противопожарного инвентаря, которые гражданам рекомендовано иметь в помещениях и строениях, находящихся в их собственности (пользовании) на территории </w:t>
      </w:r>
      <w:proofErr w:type="spellStart"/>
      <w:r w:rsidR="00956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Высокинского</w:t>
      </w:r>
      <w:proofErr w:type="spellEnd"/>
      <w:r w:rsidR="00DB78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сельского поселения</w:t>
      </w:r>
      <w:r w:rsidRPr="007037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tbl>
      <w:tblPr>
        <w:tblW w:w="14664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4444"/>
        <w:gridCol w:w="1292"/>
        <w:gridCol w:w="2379"/>
        <w:gridCol w:w="1275"/>
        <w:gridCol w:w="2127"/>
        <w:gridCol w:w="2268"/>
      </w:tblGrid>
      <w:tr w:rsidR="007037DF" w:rsidRPr="007037DF" w:rsidTr="000B16EF">
        <w:tc>
          <w:tcPr>
            <w:tcW w:w="879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№ п/п</w:t>
            </w:r>
          </w:p>
        </w:tc>
        <w:tc>
          <w:tcPr>
            <w:tcW w:w="4444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Наименование</w:t>
            </w: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зданий и помещений</w:t>
            </w:r>
          </w:p>
        </w:tc>
        <w:tc>
          <w:tcPr>
            <w:tcW w:w="1292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Защища-емая</w:t>
            </w:r>
            <w:proofErr w:type="spellEnd"/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площадь</w:t>
            </w:r>
          </w:p>
        </w:tc>
        <w:tc>
          <w:tcPr>
            <w:tcW w:w="8049" w:type="dxa"/>
            <w:gridSpan w:val="4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Средства пожаротушения</w:t>
            </w: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и противопожарного инвентаря (штук)</w:t>
            </w:r>
          </w:p>
        </w:tc>
      </w:tr>
      <w:tr w:rsidR="007037DF" w:rsidRPr="007037DF" w:rsidTr="000B16EF"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vAlign w:val="center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vAlign w:val="center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vAlign w:val="center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Порош-</w:t>
            </w:r>
            <w:proofErr w:type="spellStart"/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ковый</w:t>
            </w:r>
            <w:proofErr w:type="spellEnd"/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огнету-шитель</w:t>
            </w:r>
            <w:proofErr w:type="spellEnd"/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ОП-4</w:t>
            </w:r>
          </w:p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(или </w:t>
            </w:r>
            <w:proofErr w:type="spellStart"/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анало-гичный</w:t>
            </w:r>
            <w:proofErr w:type="spellEnd"/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27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ящик с песком</w:t>
            </w: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емкос-тью</w:t>
            </w:r>
            <w:proofErr w:type="spellEnd"/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0,5 куб. м</w:t>
            </w:r>
          </w:p>
        </w:tc>
        <w:tc>
          <w:tcPr>
            <w:tcW w:w="212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бочка с водой</w:t>
            </w: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и ведро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багор,</w:t>
            </w: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топор,</w:t>
            </w: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лопата</w:t>
            </w:r>
          </w:p>
        </w:tc>
      </w:tr>
      <w:tr w:rsidR="007037DF" w:rsidRPr="007037DF" w:rsidTr="000B16EF">
        <w:trPr>
          <w:trHeight w:val="330"/>
        </w:trPr>
        <w:tc>
          <w:tcPr>
            <w:tcW w:w="8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44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Жилые дома коттеджного типа для постоянного проживания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Здание</w:t>
            </w: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(*)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  <w:tr w:rsidR="007037DF" w:rsidRPr="007037DF" w:rsidTr="000B16EF">
        <w:trPr>
          <w:trHeight w:val="210"/>
        </w:trPr>
        <w:tc>
          <w:tcPr>
            <w:tcW w:w="8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44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Дачи и иные жилые здания для сезонного проживания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Здание</w:t>
            </w: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(*)</w:t>
            </w:r>
          </w:p>
        </w:tc>
        <w:tc>
          <w:tcPr>
            <w:tcW w:w="127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(*)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1, 1, 1</w:t>
            </w: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(*)</w:t>
            </w:r>
          </w:p>
        </w:tc>
      </w:tr>
      <w:tr w:rsidR="007037DF" w:rsidRPr="007037DF" w:rsidTr="000B16EF">
        <w:trPr>
          <w:trHeight w:val="210"/>
        </w:trPr>
        <w:tc>
          <w:tcPr>
            <w:tcW w:w="8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44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Частные жилые дома для постоянного проживания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Здание</w:t>
            </w: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(*)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1, 1, 1</w:t>
            </w:r>
          </w:p>
        </w:tc>
      </w:tr>
      <w:tr w:rsidR="007037DF" w:rsidRPr="007037DF" w:rsidTr="000B16EF">
        <w:trPr>
          <w:trHeight w:val="90"/>
        </w:trPr>
        <w:tc>
          <w:tcPr>
            <w:tcW w:w="8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44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Индивидуальные гаражи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Гараж</w:t>
            </w: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</w:tbl>
    <w:p w:rsidR="00840A27" w:rsidRPr="007037DF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Примечание: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 (*) — устанавливается в период проживания (летнее время).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 В жилых домах коридорного типа устанавливается не менее двух огнетушителей на этаж.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0B16EF" w:rsidRPr="007037DF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B16EF" w:rsidRPr="007037DF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B16EF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40A27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Приложение 3</w:t>
      </w:r>
    </w:p>
    <w:p w:rsidR="00DB7825" w:rsidRPr="007037DF" w:rsidRDefault="00DB7825" w:rsidP="00DB7825">
      <w:pPr>
        <w:keepNext/>
        <w:keepLines/>
        <w:tabs>
          <w:tab w:val="center" w:pos="5037"/>
          <w:tab w:val="right" w:pos="9355"/>
        </w:tabs>
        <w:spacing w:after="0"/>
        <w:ind w:firstLine="720"/>
        <w:rPr>
          <w:rStyle w:val="a4"/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7037DF">
        <w:rPr>
          <w:rStyle w:val="a5"/>
          <w:rFonts w:ascii="Times New Roman" w:hAnsi="Times New Roman" w:cs="Times New Roman"/>
          <w:b w:val="0"/>
          <w:bCs/>
          <w:color w:val="auto"/>
        </w:rPr>
        <w:t xml:space="preserve">к </w:t>
      </w:r>
      <w:proofErr w:type="gramStart"/>
      <w:r w:rsidRPr="007037DF">
        <w:rPr>
          <w:rStyle w:val="a5"/>
          <w:rFonts w:ascii="Times New Roman" w:hAnsi="Times New Roman" w:cs="Times New Roman"/>
          <w:b w:val="0"/>
          <w:bCs/>
          <w:color w:val="auto"/>
        </w:rPr>
        <w:t>распоряжению</w:t>
      </w:r>
      <w:r w:rsidRPr="007037DF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7037DF">
        <w:rPr>
          <w:rStyle w:val="a4"/>
          <w:rFonts w:ascii="Times New Roman" w:hAnsi="Times New Roman" w:cs="Times New Roman"/>
          <w:b w:val="0"/>
          <w:color w:val="auto"/>
          <w:sz w:val="22"/>
          <w:szCs w:val="22"/>
        </w:rPr>
        <w:t xml:space="preserve"> администрации</w:t>
      </w:r>
      <w:proofErr w:type="gramEnd"/>
      <w:r w:rsidRPr="007037DF">
        <w:rPr>
          <w:rStyle w:val="a4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:rsidR="00DB7825" w:rsidRPr="007037DF" w:rsidRDefault="00DB7825" w:rsidP="00DB7825">
      <w:pPr>
        <w:keepNext/>
        <w:keepLines/>
        <w:spacing w:after="0"/>
        <w:ind w:firstLine="720"/>
        <w:jc w:val="center"/>
        <w:rPr>
          <w:rFonts w:ascii="Times New Roman" w:hAnsi="Times New Roman" w:cs="Times New Roman"/>
        </w:rPr>
      </w:pPr>
      <w:r w:rsidRPr="007037DF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proofErr w:type="spellStart"/>
      <w:r w:rsidR="00956A02">
        <w:rPr>
          <w:rFonts w:ascii="Times New Roman" w:hAnsi="Times New Roman" w:cs="Times New Roman"/>
        </w:rPr>
        <w:t>Высокинского</w:t>
      </w:r>
      <w:proofErr w:type="spellEnd"/>
      <w:r w:rsidRPr="007037DF">
        <w:rPr>
          <w:rFonts w:ascii="Times New Roman" w:hAnsi="Times New Roman" w:cs="Times New Roman"/>
        </w:rPr>
        <w:t xml:space="preserve"> сельского поселения </w:t>
      </w:r>
    </w:p>
    <w:p w:rsidR="00DB7825" w:rsidRPr="007037DF" w:rsidRDefault="00DB7825" w:rsidP="00DB7825">
      <w:pPr>
        <w:keepNext/>
        <w:keepLines/>
        <w:tabs>
          <w:tab w:val="center" w:pos="5037"/>
          <w:tab w:val="right" w:pos="9355"/>
        </w:tabs>
        <w:spacing w:after="0"/>
        <w:ind w:firstLine="720"/>
        <w:rPr>
          <w:rFonts w:ascii="Times New Roman" w:hAnsi="Times New Roman" w:cs="Times New Roman"/>
        </w:rPr>
      </w:pPr>
      <w:r w:rsidRPr="007037DF">
        <w:rPr>
          <w:rStyle w:val="a5"/>
          <w:rFonts w:ascii="Times New Roman" w:hAnsi="Times New Roman" w:cs="Times New Roman"/>
          <w:b w:val="0"/>
          <w:bCs/>
          <w:color w:val="auto"/>
        </w:rPr>
        <w:tab/>
        <w:t xml:space="preserve">                                                                                          </w:t>
      </w:r>
      <w:r>
        <w:rPr>
          <w:rStyle w:val="a5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                                                        </w:t>
      </w:r>
      <w:r w:rsidRPr="007037DF">
        <w:rPr>
          <w:rStyle w:val="a5"/>
          <w:rFonts w:ascii="Times New Roman" w:hAnsi="Times New Roman" w:cs="Times New Roman"/>
          <w:b w:val="0"/>
          <w:bCs/>
          <w:color w:val="auto"/>
        </w:rPr>
        <w:t xml:space="preserve">от 21.03.2022г. № </w:t>
      </w:r>
      <w:r w:rsidR="00956A02">
        <w:rPr>
          <w:rStyle w:val="a5"/>
          <w:rFonts w:ascii="Times New Roman" w:hAnsi="Times New Roman" w:cs="Times New Roman"/>
          <w:b w:val="0"/>
          <w:bCs/>
          <w:color w:val="auto"/>
        </w:rPr>
        <w:t>3</w:t>
      </w:r>
      <w:bookmarkStart w:id="0" w:name="_GoBack"/>
      <w:bookmarkEnd w:id="0"/>
      <w:r w:rsidRPr="007037DF">
        <w:rPr>
          <w:rStyle w:val="a5"/>
          <w:rFonts w:ascii="Times New Roman" w:hAnsi="Times New Roman" w:cs="Times New Roman"/>
          <w:b w:val="0"/>
          <w:bCs/>
          <w:color w:val="auto"/>
        </w:rPr>
        <w:t>-р</w:t>
      </w:r>
    </w:p>
    <w:p w:rsidR="00DB7825" w:rsidRPr="007037DF" w:rsidRDefault="00DB7825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ПЕРЕЧЕНЬ</w:t>
      </w:r>
    </w:p>
    <w:p w:rsidR="00840A27" w:rsidRPr="007037DF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7037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</w:t>
      </w:r>
      <w:proofErr w:type="spellStart"/>
      <w:r w:rsidR="00956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Высокинского</w:t>
      </w:r>
      <w:proofErr w:type="spellEnd"/>
      <w:r w:rsidR="00DB78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сельского поселения</w:t>
      </w:r>
      <w:r w:rsidRPr="007037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:rsidR="000B16EF" w:rsidRPr="007037DF" w:rsidRDefault="000B16EF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238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112"/>
        <w:gridCol w:w="2661"/>
        <w:gridCol w:w="2204"/>
        <w:gridCol w:w="2976"/>
        <w:gridCol w:w="2835"/>
      </w:tblGrid>
      <w:tr w:rsidR="007037DF" w:rsidRPr="007037DF" w:rsidTr="000B16EF">
        <w:trPr>
          <w:gridAfter w:val="3"/>
          <w:wAfter w:w="8015" w:type="dxa"/>
          <w:trHeight w:val="312"/>
        </w:trPr>
        <w:tc>
          <w:tcPr>
            <w:tcW w:w="450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№</w:t>
            </w: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п/п</w:t>
            </w:r>
          </w:p>
        </w:tc>
        <w:tc>
          <w:tcPr>
            <w:tcW w:w="3112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2661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Нормы комплектации пожарного щита</w:t>
            </w:r>
          </w:p>
        </w:tc>
      </w:tr>
      <w:tr w:rsidR="007037DF" w:rsidRPr="007037DF" w:rsidTr="000B16EF">
        <w:trPr>
          <w:trHeight w:val="330"/>
        </w:trPr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976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Огнетушители (рекомендуемые):</w:t>
            </w:r>
          </w:p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 воздушно-пенные (ОВП) вместимостью 10 л;</w:t>
            </w:r>
          </w:p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 порошковые (ОП)</w:t>
            </w:r>
          </w:p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вместимостью, л / массой огнетушащего состава, кг</w:t>
            </w:r>
          </w:p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ОП-10/9</w:t>
            </w:r>
          </w:p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ОП-5/4</w:t>
            </w:r>
          </w:p>
        </w:tc>
        <w:tc>
          <w:tcPr>
            <w:tcW w:w="283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7037DF" w:rsidRPr="007037DF" w:rsidTr="000B16EF">
        <w:trPr>
          <w:trHeight w:val="210"/>
        </w:trPr>
        <w:tc>
          <w:tcPr>
            <w:tcW w:w="4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Лом</w:t>
            </w:r>
          </w:p>
        </w:tc>
        <w:tc>
          <w:tcPr>
            <w:tcW w:w="266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shd w:val="clear" w:color="auto" w:fill="FFFFFF" w:themeFill="background1"/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7DF" w:rsidRPr="007037DF" w:rsidTr="000B16EF">
        <w:trPr>
          <w:trHeight w:val="210"/>
        </w:trPr>
        <w:tc>
          <w:tcPr>
            <w:tcW w:w="4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11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Ведро</w:t>
            </w:r>
          </w:p>
        </w:tc>
        <w:tc>
          <w:tcPr>
            <w:tcW w:w="266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shd w:val="clear" w:color="auto" w:fill="FFFFFF" w:themeFill="background1"/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7DF" w:rsidRPr="007037DF" w:rsidTr="000B16EF">
        <w:trPr>
          <w:trHeight w:val="210"/>
        </w:trPr>
        <w:tc>
          <w:tcPr>
            <w:tcW w:w="4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11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Багор</w:t>
            </w:r>
          </w:p>
        </w:tc>
        <w:tc>
          <w:tcPr>
            <w:tcW w:w="266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shd w:val="clear" w:color="auto" w:fill="FFFFFF" w:themeFill="background1"/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7DF" w:rsidRPr="007037DF" w:rsidTr="000B16EF">
        <w:trPr>
          <w:trHeight w:val="90"/>
        </w:trPr>
        <w:tc>
          <w:tcPr>
            <w:tcW w:w="4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11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Асбестовое полотно, грубошерстная ткань или войлок (кошма, покрывало из негорючего материала) размером не менее 1 х 1 м</w:t>
            </w:r>
          </w:p>
        </w:tc>
        <w:tc>
          <w:tcPr>
            <w:tcW w:w="266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shd w:val="clear" w:color="auto" w:fill="FFFFFF" w:themeFill="background1"/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7DF" w:rsidRPr="007037DF" w:rsidTr="000B16EF">
        <w:trPr>
          <w:trHeight w:val="195"/>
        </w:trPr>
        <w:tc>
          <w:tcPr>
            <w:tcW w:w="4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311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Лопата штыковая</w:t>
            </w:r>
          </w:p>
        </w:tc>
        <w:tc>
          <w:tcPr>
            <w:tcW w:w="266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shd w:val="clear" w:color="auto" w:fill="FFFFFF" w:themeFill="background1"/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840A27" w:rsidRPr="007037DF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2662" w:rsidRPr="007037DF" w:rsidRDefault="00840A27" w:rsidP="00DB782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Примечание: Место хранения и порядок доставки первичных средств пожаротушения, немеханизированного инструмента и инвентаря определяется должностным лицом органа местного самоуправления, уполномоченного на решение вопросов обеспечения первичных мер пожарной безопасности на территории конкретного сельского населенного пункта.</w:t>
      </w:r>
    </w:p>
    <w:sectPr w:rsidR="00202662" w:rsidRPr="007037DF" w:rsidSect="00DB7825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E35"/>
    <w:multiLevelType w:val="multilevel"/>
    <w:tmpl w:val="58FA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0A27"/>
    <w:rsid w:val="000B16EF"/>
    <w:rsid w:val="00202662"/>
    <w:rsid w:val="007037DF"/>
    <w:rsid w:val="00840A27"/>
    <w:rsid w:val="00956A02"/>
    <w:rsid w:val="009F2B49"/>
    <w:rsid w:val="00DB7825"/>
    <w:rsid w:val="00DF3A2A"/>
    <w:rsid w:val="00E5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3508"/>
  <w15:docId w15:val="{863F3BD8-4468-430E-B0BD-83A589D7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rsid w:val="007037DF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7037DF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</cp:lastModifiedBy>
  <cp:revision>4</cp:revision>
  <dcterms:created xsi:type="dcterms:W3CDTF">2022-02-03T06:44:00Z</dcterms:created>
  <dcterms:modified xsi:type="dcterms:W3CDTF">2022-03-24T06:42:00Z</dcterms:modified>
</cp:coreProperties>
</file>