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1D2" w:rsidRPr="009131D2" w:rsidRDefault="009131D2" w:rsidP="009131D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131D2">
        <w:rPr>
          <w:rFonts w:ascii="Times New Roman" w:eastAsia="Times New Roman" w:hAnsi="Times New Roman" w:cs="Times New Roman"/>
          <w:b/>
          <w:bCs/>
          <w:color w:val="212121"/>
          <w:sz w:val="21"/>
          <w:szCs w:val="21"/>
          <w:lang w:eastAsia="ru-RU"/>
        </w:rPr>
        <w:br/>
        <w:t>ОТЧЕТ</w:t>
      </w:r>
    </w:p>
    <w:p w:rsidR="009131D2" w:rsidRPr="009131D2" w:rsidRDefault="009131D2" w:rsidP="009131D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131D2">
        <w:rPr>
          <w:rFonts w:ascii="Times New Roman" w:eastAsia="Times New Roman" w:hAnsi="Times New Roman" w:cs="Times New Roman"/>
          <w:b/>
          <w:bCs/>
          <w:color w:val="212121"/>
          <w:sz w:val="21"/>
          <w:szCs w:val="21"/>
          <w:lang w:eastAsia="ru-RU"/>
        </w:rPr>
        <w:t>о работе администрации Высокинского сельского поселения за 2012 год и задачах на 2013 год</w:t>
      </w:r>
    </w:p>
    <w:p w:rsidR="00143808" w:rsidRDefault="009131D2" w:rsidP="009131D2">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В своей повседневной работе за отчетный период, а по отдельным направлениям и на более отдаленную перспективу, администрация руководствовалась Уставом Высокинского сельского поселения, планом социально-экономического развития сельского поселения на 2012год, наказами жителей села, назревшей необходимостью решения тех или иных проблем</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Основной задачей администрации поселения является формирование доходной части бюджета, поддержание в работоспособном состоянии всех жизненно важных объектов на селе, создание нормальных условий для проживания людей, воспитания и обучения детей и молодежи, организация культурного досуга населения, социальная защита населения.</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На территории сельского поселения на 1 января 2013 года проживает 2380 человек.</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За период с 01.01.2012 года по 01.01.2013 год на территорию поселения</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прибыло: - 63 чел., убыло – 58 чел.</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родилось – 23 человека, умерло – 32 человека.</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Численность населения на 1 января 2013 года составила – 2380 чел.:</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с.Высокое – 2299 чел.</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х.Подлесный – 64 чел.</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х.Старая Покровка – 17 чел.</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Число наличных хозяйств с.Высоком – 852, в х.Подлесный – 31, в х.Ст.Покровка -11, всего хозяйств – 894.</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На территории сельского поселения работают все социальные объекты, необходимые для проживания людей, нормального развития территории:</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Детский сад на 40 детей, дошкольная группа на 20 детей,</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школа на 400 учащихся,</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дом культуры на 270 мест,</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амбулатория,</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филиал сбербанка,</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почта,</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библиотека,</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музыкальная школа,</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магазины,</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аптека.</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lastRenderedPageBreak/>
        <w:br/>
      </w:r>
      <w:r w:rsidRPr="009131D2">
        <w:rPr>
          <w:rFonts w:ascii="Times New Roman" w:eastAsia="Times New Roman" w:hAnsi="Times New Roman" w:cs="Times New Roman"/>
          <w:color w:val="212121"/>
          <w:sz w:val="21"/>
          <w:szCs w:val="21"/>
          <w:shd w:val="clear" w:color="auto" w:fill="FFFFFF"/>
          <w:lang w:eastAsia="ru-RU"/>
        </w:rPr>
        <w:t>В своей повседневной работе администрация занимается содержание в работоспособном состоянии всех жизненно важных объектов сел, их строительством, реконструкцией, ремонтом, участвует в областных и федеральных программах.</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Выполнены работы по строительству линий электропередач по улицам новостройкам: Придорожная, Солнечная, Березовая. Линия электропередач выполнена из современных материалов (СИП), протяженностью 3км., установлена подстанция на 400 кВа, через опору установлены светильники. Сметная стоимость проекта составила – 3,6мл.рублей</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Была разработана проектно-сметная документация по реконструкции водопроводных сетей по ул.Ленина, проведена экспертиза проектной документации, торги и в мае-июне специалистами МУП водоканал эта работа была выполнена. Заменен водопровод по ул.Ленина общей протяженностью 2012метров.</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Установлена водонапорная башня с емкостью бака 50 м3 , на магистрали установлено 7 пожарных гидрантов.</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В 2012 году выполнены работы по ямочному ремонту дорог по улицам Ленина, Садовая, Гагарина, Полевая. Ремонт был выполнен за счет средств местного бюджета.</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Улицу Ленина пришлось ремонтировать осенью второй раз, ведь дорогам по 30 и более лет и требуется уже капитальный ремонт.</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Администрацией сельского поселения проводились работы по содержанию и ремонту уличного освещения. Приобретались и устанавливались энергосберегающие лампы, светильники.</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Было приобретено и установлено 15 светильников ЖКУ - 70.</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Содержание, оплата за электроэнергию проводилась за счет средств местного бюджета. На эти цели были выделены и израсходованы 339 тыс. рублей.</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Для нужд администрации приобретен тракторный прицеп.</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В сельском поселении разработаны и работают муниципальные программы:</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1. Ремонт и содержание муниципальных дорог на 2012-2014год.</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2. Благоустройство территорий поселения на 2012-2014г.г.</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3.Мероприятия, направленные на решение вопроса местного значения по организации сбора и вывоза мусора, ликвидация несанкционированных свалок.</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4.Развитие и сохранение культуры.</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5.Развитие массовой физической культуры и спорта.</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6.Разработана комплексная программа развития систем коммунальной инфраструктуры до 2015 года.</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На реализацию данных программ в 2012 году было запланировано и израсходовано 3,2 мл. рублей.</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Проводились работа по изготовлению проектно-сметной документации на газификацию и водоснабжение улиц новостроек Придорожная, Солнечная, Березовая. Проведена государственная экспертиза проектов, прошли торги и уже определились подрядчики.</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lastRenderedPageBreak/>
        <w:t>Строительство водопроводных сетей 3,5 км, бурение скважины, установку башни будет выполнять МУП «Водоканал». Стоимость работ 9 мл. рублей. Работы по газификации данных улиц будет выполнять «Воронежнефтьгазстрой» (бывший «Газспецстрой»)</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Эти два объекта включены в федеральные программы и будут финансироваться с привлечением федеральных и областных средств. Хочется выразить благодарность руководству района В.В.Шевцову и Ю.А. Образцову за включение данных объектов в эти программы. Решить этот вопрос было не просто. Работы по строительству начнутся с весны этого года, «Воронежнефтегазспецстрой» планирует начать работы уже в феврале. Просьба ко всем владельцам участков убрать строительные материалы за красную линию, газопровод будет проходить в 2-х метрах от красной линии. Газопровод будет выполнен подземкой.</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Планом социально-экономического развития сельского поселения на 2012 год было предусмотрено:</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1.Ямочный ремонт дорог</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2.Организация уличного освещения</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3.Организация сбора и вывоза твердых бытовых отходов.</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4.Очистка дорог от снега в зимнее время</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5.Ремонт памятника павшим воинам ВОВ.</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Содержание мест захоронения (вывоз мусора, завоз песка)</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6.Косьба сорной растительности на территории бюджетных учреждений, прилегающих территорий к кладбищам, обочины дорог. Оказывалась помощь в данном вопросе одиноким престарелым гражданам.</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7.Содержание пожарной машины (184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Все запланированные мероприятия были выполнены.</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Администрация сельского поселения следит за бесперебойной подачей газа, электроэнергии, воды.</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С ноября 2010 года водоснабжением занимается ООО «Высокинская коммунальная служба». Руководитель Будаев В.Н., бухгалтер Ковалева Л.В.. за счет средств, поступающих за водопользование производится оплата за электроэнергию, приобретаются и при необходимости меняются насосы, ремонтируются щиты управления, задвижки.</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Производственная программа в сфере водоснабжения на 2013 год утверждена Управлением по государственному регулированию тарифов Воронежской области.</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Приказом №65/14 от 20 декабря 2012 года установлен тариф на холодную воду с 1 февраля 2013г. и по 30 июня 2013 г. в размере 19руб. 56 коп (остается без изменения), с 1 июля 2013г. и по 31.01.2014г. в размере 21 руб.10коп. (т.е. тариф увеличивается на 1руб.54 коп. за 1м3 ) 7%.</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До 1 августа отложено применение повышенных нормативов для тех домовладений, у которых не установлены приборы учета. С 1 августа нормативы потребления возрастут в разы. Просьба к тем жителям, кто еще не установил счетчики до 1 августа установить.</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По состоянию на 1 января 2013 года из 870 домовладений с.Высокое к центральному водопроводу подключились и подвели воду в дом – 831 (96%), 4 домовладения пользуются уличной колонкой и 35 домовладений колонкой во дворе.</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lastRenderedPageBreak/>
        <w:t>Установлено приборов учета в 722 домах (87%), в 109 домах приборы учета не установлены, необходимо установить.</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Уровень собираемости платежей за услуги водоснабжения – 98%.</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Коммунальной службой получена лицензия на добычу подземных вод и хозяйственно-бытового водоснабжения населения и организаций с.Высокое.</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В связи с закрытие железнодорожного переезда в мае-июне планируется провести реконструкцию автодороги по ул.Ленина (устройство нового асфальтового покрытия). Из средств областного бюджета будет выделено 15 млн. 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Планируется провести расширение автодороги до 6 метров, вынести газопровод среднего давления, проходящей рядом с проезжей частью автодороги, установить соответствующие дорожные знаки, оборудовать на месте переезда пешеходный переход через железнодорожные пути (железнодорожники эту работу уже ведут).</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За счет средств районного бюджета проведен ремонт фундамента детского садика, ремонт кровли школы, выделен материал на ремонт учебных классов, коридоров, спортивного зала.</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В 2011 году были проведены значительные работы по подготовке и ремонту дошкольной группы в школе. Отремонтирован класс для занятий, игровая комната, спальня, комната для приема пищи, коридор, туалеты. На эти цели из районного бюджета было выделено 443 тыс.руб. и 239 тыс.руб.на приобретение оборудования и инвентаря для дошкольной группы.</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Работы по ремонту (покраска, побелка, оклейка обоев), выполнялись силами технических работников. Всем им «Спасибо». По оценкам родителей получилось не плохо, да и есть возможность расширения.</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Для детей между школой и ДК построена детская игровая площадка. Дети с удовольствием проводят там время, однако находятся «варвары», которые ломают конструкции, мусорят.</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Планом социально-экономического развития на 2013 год также предусмотрено:</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Ремонт дорог, организация уличного освещения, организация сбора и вывоза ТБО, ремонт памятника и содержание мест захоронения, ликвидация несанкционированных свалок, изготовление двух остановок одну планируется установить в конце ул.Полевая, другую в х.Старая Покровка, содержание пожарной машины, ремонт скважин.</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Жителями села за счет собственных средств, участия в программе «Молодая семья», «Социальное развитие села» ведется индивидуальное строительство.</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По улицам Придорожная, Солнечная, Березовая распределено 90 участков для индивидуального строительства, 5 участков будут проданы с аукциона.</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С момента выделения прошло три года, однако до настоящего времени не на все участки заключены договора аренды, договора аренды не на все участки зарегистрированы в ГУЮ, не оформлены градостроительные планы в районной архитектуре. Те участки, на которые не заключены договора аренды будут переданы другим лицам, согласно очередности.</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Список очередников на выделение участков на данный момент 80 человек.</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Планируется в этом году разбить новую улицу за ул.Новой.</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Депутатами сельского Совета этот список будет тщательно отработан по каждому заявлению.</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lastRenderedPageBreak/>
        <w:t>В программе «Молодая семья и «Социальное развитие села» участвуют 14 наших молодых семей. Поданы необходимые документы и поставлены в очередь. В 2012 года получили средства на приобретение жилья две наших семьи.</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Согласно 131 Федерального Закона об общих принципах организации местного самоуправления Российской Федерации» каждое поселение должно иметь свой бюджет.</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Бюджет поселения формируется:</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Наиболее крупными налогоплательщиками на территории сельского поселения являются: ООО «Лиски-Бройлер», Лискинский цех ЗАО «Воронеж – Терминал», ООО Эко Нива Агро». От их производственной деятельности в бюджет сельской администрации поступают значительные налоговые поступления.</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В 2012 году ООО «Лиско-Бройлер» перечислил в бюджет сельской администрации: НДФЛ – 970тыс.руб.,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арендной платы за землю – 227тыс.руб.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ЗАО «Воронеж-Терминал» перечислено:</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НДФЛ – 299тыс.руб.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Налог на землю – 341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ООО «Эко Нива Агро» перечислено:</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НДФЛ – 205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Налог на землю – 276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Своей основной задачей администрация считает увеличение налогооблагаемой базы, создание нормальных условий для развития предприятий, усиление контроля за своевременной уплатой налогов и сборов. Наибольший удельный вес в структуре собственных доходов Высокинского сельского поселения занимают следующие налоги:</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1.Налог на доходы физических лиц – 39,2% (2006,1тыс.руб.)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2.Арендная плата за землю – 20,6% (1057,5тыс.руб.)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3.Земельный налог – 30,7% (1568,6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За 2012 год бюджет сельского поселения по доходам исполнен на 101,5%, защищенные статьи текущих расходов (зарплата, оплата коммунальных услуг) в соответствии с планом на 2012 год профинансированы в полном объеме. Перерасхода средств по статьям бюджета сельского поселения нет.</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lastRenderedPageBreak/>
        <w:t>О поступлении и расходовании безвозмездных средств (самообложение)</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1.Всего поступило средств самообложения – 163,9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2.Израсходовано – 163,9 т.р., в том числе:</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ГСМ, запчасти, расходные материалы – 133тыс.руб.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уборка кладбищ – 12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уборка несанкционированных свалок – 18,9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Приедлагается платеж по самообложению на 2013год оставить без изменения (120 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О санитарном состоянии села</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1.Организован сбор мусора, согласно графика.</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2.В весенне-летнее время были ликвидированы стихийные свалки. Проведена санитарная очистка села на территориях, закрепленных за организациями и учреждениями, в жилой зоне у каждого подворья.</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Администрация обращается к вам с просьбой не устраивать эти свалки, не выбрасывать пакеты с мусором на обочины дорог, в посадки. Ведь его приходиться убирать. Нужно нанимать людей, платить деньги.</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3.Наводится порядок у памятника воинам-односельчанам, погибшим в годы ВОВ, в местах захоронения и на прилегающих территориях.</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4.В течении года, особенно с весны до поздней осени, ведутся работы по уходу за зелеными насаждениями, обочинами дороги Лиски-Давыдовка (закрепленный участок). Косьба сорной растительности, побелка деревьев, уборка сухих веток. Работы выполняются силами работников бюджетной сферы (администрацией, ДК, детского сада, котельной учащимися и учителями средней школы. Всем им хочется сказать спасибо</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5. В зимнее время проводится очистка улиц от снега.</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Администрации Высокинского сельского поселения обращается к жителям села с приходом весны убрать с придомовых территорий строительный материал (песок, щебень, и другой материал), который порой не используется годами.</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Культура</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Высокинский Дом культуры на протяжении многих лет работает стабильно, участники художественной самодеятельности нашего ДК принимают участие во многих районных мероприятиях, награждены многими почетными грамотами и дипломами. Ведется кружковая работа. И сегодня они представят нам свой отчетный концерт.</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В здании ДК расположена музыкальная школа, библиотека.</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Библиотека работает хорошо, оказывая услуги населению. Из областного бюджета для библиотеки выделено 38,8 тыс.руб., на эти средства приобретен компьютер и в настоящее время библиотека имеет подключение к сети интернет.</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В 2012 году в ДК проведен косметический ремонт, который был выполнен силами работников ДК.</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lastRenderedPageBreak/>
        <w:br/>
      </w:r>
      <w:r w:rsidRPr="009131D2">
        <w:rPr>
          <w:rFonts w:ascii="Times New Roman" w:eastAsia="Times New Roman" w:hAnsi="Times New Roman" w:cs="Times New Roman"/>
          <w:color w:val="212121"/>
          <w:sz w:val="21"/>
          <w:szCs w:val="21"/>
          <w:shd w:val="clear" w:color="auto" w:fill="FFFFFF"/>
          <w:lang w:eastAsia="ru-RU"/>
        </w:rPr>
        <w:t>О спорте</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Администрация сельского поселения уделяет внимание развитию физической культуры и спорта. Наши команды под руководством Портных В.Ф. и Недолужко А.А. участвовали в спартакиаде сельских поселений Лискинского района по уличному баскетболу (муж. и дев.),настольному теннису (муж.) гирьевому спорту, армспорту, бильярду, шахматам.</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В баскетболе (муж. и дев.), в настольном теннисе были третьими.</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В гирьевом спорте и армспорте – вторые.</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Привезли кубки.</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Футбольная команда в первенстве района заняла 3 место, в Чемпионате – 5 место.</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На приобретение спортинвентаря, участие в первенстве района по футболу, спартакиаде сельских поселений из бюджета сельской администрации было выделено 93 тыс.руб., оказана спонсорская помощь ООО «Эко Нива Агро» в сумме 50 тыс. рублей, Лискинский АТП , как я уже говорил, безвозмездно выделяет транспорт для выезда футбольной команды на выездные игры.</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О совместной работе администрации и полиции по выявлению и предупреждению правонарушений.</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Участковым инспектором Просветовым Е.В. проводилась определенная работа по выявлению и предупреждению правонарушений. Составлялись протоколы и накладывались административные штрафы за мелкое хулиганство, распитие спиртных напитков в общественных местах, за нарушение торговли, хищение , за нарушение правил проживания без регистрации.</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Работы в этом направлении много. Один участковый инспектор на три сельских администрации (кроме нашей администрации он обслуживает еще Копанище, 2-ю Пятилетку и дачи) нагрузка очень большая.</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Больным вопросом остается торговля спиртосодержащей жидкостью.</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На территории сельского поселения, как я уже говорил, работают все социальные объекты: детский сад, школа, амбулатория, почта, филиал сбербанка, магазины (их 5 и 2 киоска), аптека. Все эти учреждения работают в нормальном, стабильном режиме, на их работу со стороны жителей села жалоб не поступало. Возникающие производственные вопросы решаем в рабочем порядке. Если у кого-то из вас есть вопросы по этим учреждениям, задайте их, мы на них ответим.</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Не было вопросов у жителей села и на автобусное сообщение «Лиски-2-я Пятилетка». В настоящее время автобус по этому маршруту ходит 10 раз в сутки (через 1,5-2часа). Хотелось бы выразить благодарность руководству АТП за бесперебойную работу автобусов и ту спонсорскую помощь, которую оно оказывает нашей футбольной команде, выделяя на выездные игры автобус.</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Хочется сказать слова благодарности в адрес руководства ЗАО «Воронеж-Терминал» (Чепрасов Андрей Иванович), ООО «Эко Нива Агро» (Рыбенко Александр Николаевич), которые оказывают помощь нашим бюджетным учреждениям (школа, детский сад), футбольная команда, администрации поселения.</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В целях материальной поддержки социально-незащищенных групп населения проводится ряд мероприятий. Ежегодный благотворительный субботник, проводимый на всех предприятиях сельского поселения, половина однодневного заработка перечисляется на расчетный счет горрайфонда социальной поддержки населения.</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lastRenderedPageBreak/>
        <w:t>Ежегодно у нас проводится акция – «Волна милосердия» , денежные пожертвования предприятий, личные средства граждан, книги, продукты питания передаются на нужды детского социального приюта «Родничок».</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Осенью проходит благотворительная акция «Забота». Овощи из личных подсобных хозяйств, собранные учащимися, учителями, родителями, жителями села отправляются в пансионат ветеранов труда.</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В декабре-январе проводилась акция «Белый цветок» денежные средства, собранные в ходе акции будут переданы на лечение детей-сирот.</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Ежегодно проводятся мероприятия, посвященные празднованию дня Победы, дня Матери, дня Пожилых людей, дня Семьи, Международного дня защиты детей, Дня села.</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Администрацией сельского поселения, учащимися средней школы, работникам социальной защиты оказывается практическая помощь одиноким престарелым гражданам, инвалидам (косьба сорной растительности, ремонт водопровода, уборка придомовой территории).</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Специалистами сельской администрации, совместно с работниками социальной защиты населения проводилась работа по оформлению документов на ЕДК, совместно со специалистом районной администрации Пустоваловой Натальей Михайловной проведена большая работа по обследованию жилищных условий по подготовке материалов на оформление субсидий участникам ВОВ.</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В заключении хотелось бы сказать, что Высокинское сельское поселение с.Высокое, х.Подлесный, х.Ст.Покровка развиваются, строятся новые дома, улицы, сюда едут люди на постоянное место жительство из других мест.</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А вопросы, которые требуют решения это:</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ремонт старых и строительство новых дорог;</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улучшение водоснабжения;</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реконструкция линий электропередач;</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улучшения по отдельным улицам уличного освещения.</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Администрация о них знает и работает над их решением.</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Об исполнении бюджета Высокинского сельского поселения за 2012 год</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За 2012 год бюджет Высокинского сельского поселения по доходам исполнен на 101,5%.</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В доход бюджета поступило 6673,2 тыс.руб. Из них собственных доходов получено в бюджет – 5115,5 тыс.руб., что составляет 76,7% общей суммы доходов.</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xml:space="preserve">Безвозмездные поступления в бюджет Высокинского сельского поселения составили 1557,7 тыс.руб., из них из бюджета района поступило 1215,1 тыс.руб., средства областного бюджета на ведение </w:t>
      </w:r>
      <w:r w:rsidRPr="009131D2">
        <w:rPr>
          <w:rFonts w:ascii="Times New Roman" w:eastAsia="Times New Roman" w:hAnsi="Times New Roman" w:cs="Times New Roman"/>
          <w:color w:val="212121"/>
          <w:sz w:val="21"/>
          <w:szCs w:val="21"/>
          <w:shd w:val="clear" w:color="auto" w:fill="FFFFFF"/>
          <w:lang w:eastAsia="ru-RU"/>
        </w:rPr>
        <w:lastRenderedPageBreak/>
        <w:t>воинского учета 138,8 тыс.руб., на подключение библиотек 38,8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Наибольший удельный вес в структуре собственных доходов Высокинского сельского поселения занимают следующие налоги:</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1.Налог на доходы с физических лиц: 39,2% (2006,1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2.Арендная плата за землю: 20,6% (1057,5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3.Земельный налог: 30,7% (1568,6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План по доходам бюджета Высокинского сельского поселения выполнен по всем источникам.</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Расходы за отчетный период по бюджету Высокинского сельского поселения составили 6883,1 тыс.руб. или 99% к утвержденному по плану на 2012год.</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Из них:</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на общегосударственные вопросы израсходовано средств в сумме</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2287,2 тыс.руб, или 100% плановых значений</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на культуру 1066,1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на спорт 93,2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на жилищно-коммунальное хозяйство 3203,7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В том числе:</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сбор мусора (зарплата и др.) 351,8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несанкционированные свалки 54,1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содержание пожарной машины 129,2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уличное освещение (свет, ремонт, др.) 339,8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ремонт и содержание дорог 736,9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содержание трактора (ГСМ, запчасти) 133,2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покупка тракторной тележки 197,4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покупка пожарной помпы 19,7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покупка остановок 66,0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водопровод 1147,0 тыс. 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 места захоронений 58,6 тыс.руб</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shd w:val="clear" w:color="auto" w:fill="FFFFFF"/>
          <w:lang w:eastAsia="ru-RU"/>
        </w:rPr>
        <w:t>Защищенные статьи текущих расходов (зарплата, оплата коммунальных услуг) в соответствии с планом 2012 года профинансированы в полном объеме.</w:t>
      </w:r>
      <w:r w:rsidRPr="009131D2">
        <w:rPr>
          <w:rFonts w:ascii="Times New Roman" w:eastAsia="Times New Roman" w:hAnsi="Times New Roman" w:cs="Times New Roman"/>
          <w:color w:val="212121"/>
          <w:sz w:val="21"/>
          <w:szCs w:val="21"/>
          <w:lang w:eastAsia="ru-RU"/>
        </w:rPr>
        <w:br/>
      </w:r>
      <w:r w:rsidRPr="009131D2">
        <w:rPr>
          <w:rFonts w:ascii="Times New Roman" w:eastAsia="Times New Roman" w:hAnsi="Times New Roman" w:cs="Times New Roman"/>
          <w:color w:val="212121"/>
          <w:sz w:val="21"/>
          <w:szCs w:val="21"/>
          <w:lang w:eastAsia="ru-RU"/>
        </w:rPr>
        <w:lastRenderedPageBreak/>
        <w:br/>
      </w:r>
      <w:r w:rsidRPr="009131D2">
        <w:rPr>
          <w:rFonts w:ascii="Times New Roman" w:eastAsia="Times New Roman" w:hAnsi="Times New Roman" w:cs="Times New Roman"/>
          <w:color w:val="212121"/>
          <w:sz w:val="21"/>
          <w:szCs w:val="21"/>
          <w:shd w:val="clear" w:color="auto" w:fill="FFFFFF"/>
          <w:lang w:eastAsia="ru-RU"/>
        </w:rPr>
        <w:t>Перерасхода средств по статьям бюджета нет.</w:t>
      </w:r>
      <w:bookmarkStart w:id="0" w:name="_GoBack"/>
      <w:bookmarkEnd w:id="0"/>
    </w:p>
    <w:sectPr w:rsidR="00143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10"/>
    <w:rsid w:val="00143808"/>
    <w:rsid w:val="009131D2"/>
    <w:rsid w:val="00DC6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058DA-C11A-4F47-840D-8AD045C7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83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3059</Words>
  <Characters>17438</Characters>
  <Application>Microsoft Office Word</Application>
  <DocSecurity>0</DocSecurity>
  <Lines>145</Lines>
  <Paragraphs>40</Paragraphs>
  <ScaleCrop>false</ScaleCrop>
  <Company/>
  <LinksUpToDate>false</LinksUpToDate>
  <CharactersWithSpaces>20457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2024-02-05T08:03:00Z</dcterms:created>
  <dcterms:modified xsi:type="dcterms:W3CDTF">2024-02-05T08:03:00Z</dcterms:modified>
</cp:coreProperties>
</file>