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9E33" w14:textId="77777777" w:rsidR="00FA7254" w:rsidRDefault="00000000">
      <w:pPr>
        <w:pStyle w:val="a4"/>
        <w:spacing w:before="0" w:after="0" w:line="288" w:lineRule="atLeast"/>
        <w:ind w:firstLine="540"/>
        <w:jc w:val="both"/>
      </w:pPr>
      <w:r>
        <w:rPr>
          <w:b/>
          <w:bCs/>
        </w:rPr>
        <w:t>Новые правила разработки, рассмотрения, общественного обсуждения, утверждения, корректировки территориальных схем обращения с отходами производства и потребления.</w:t>
      </w:r>
    </w:p>
    <w:p w14:paraId="288FCBCB" w14:textId="77777777" w:rsidR="00FA7254" w:rsidRDefault="00000000">
      <w:pPr>
        <w:pStyle w:val="a4"/>
        <w:spacing w:before="168" w:after="0" w:line="288" w:lineRule="atLeast"/>
        <w:ind w:firstLine="540"/>
        <w:jc w:val="both"/>
      </w:pPr>
      <w:r>
        <w:t>Территориальные схемы разрабатываются и утверждаются уполномоченными исполнительными органами субъектов РФ в соответствии с документами территориального планирования на срок не менее 10 лет.</w:t>
      </w:r>
    </w:p>
    <w:p w14:paraId="2F89E63E" w14:textId="77777777" w:rsidR="00FA7254" w:rsidRDefault="00000000">
      <w:pPr>
        <w:pStyle w:val="a4"/>
        <w:spacing w:before="168" w:after="0" w:line="288" w:lineRule="atLeast"/>
        <w:ind w:firstLine="540"/>
        <w:jc w:val="both"/>
      </w:pPr>
      <w:r>
        <w:t>Территориальная схема включает в себя текстовый документ, утверждаемый уполномоченным органом, и электронную модель территориальной схемы.</w:t>
      </w:r>
    </w:p>
    <w:p w14:paraId="5852948A" w14:textId="77777777" w:rsidR="00FA7254" w:rsidRDefault="00000000">
      <w:pPr>
        <w:pStyle w:val="a4"/>
        <w:spacing w:before="168" w:after="0" w:line="288" w:lineRule="atLeast"/>
        <w:ind w:firstLine="540"/>
        <w:jc w:val="both"/>
      </w:pPr>
      <w:r>
        <w:t>В случае если в субъекте РФ введена в эксплуатацию ГИС субъекта РФ, в которой собирается, хранится, обрабатывается информация в области обращения с отходами на территории такого субъекта РФ, электронная модель территориальной схемы формируется с использованием баз данных, программного и технического обеспечения, предназначенных для ввода, хранения, актуализации, обработки, анализа, представления, визуализации данных о системе организации и осуществления на территории субъекта РФ деятельности по обращению с отходами, содержащихся в указанной ГИС субъекта РФ.</w:t>
      </w:r>
    </w:p>
    <w:p w14:paraId="73195EED" w14:textId="77777777" w:rsidR="00FA7254" w:rsidRDefault="00000000">
      <w:pPr>
        <w:pStyle w:val="a4"/>
        <w:spacing w:before="168" w:after="0" w:line="288" w:lineRule="atLeast"/>
        <w:ind w:firstLine="540"/>
        <w:jc w:val="both"/>
      </w:pPr>
      <w:r>
        <w:t>В случае отсутствия в субъекте РФ указанной ГИС субъекта РФ уполномоченный орган вправе формировать электронную модель территориальной схемы с использованием ФГИС УТКО, программного обеспечения, предоставленного российским экологическим оператором.</w:t>
      </w:r>
    </w:p>
    <w:p w14:paraId="2F5BA069" w14:textId="77777777" w:rsidR="00FA7254" w:rsidRDefault="00000000">
      <w:pPr>
        <w:pStyle w:val="a4"/>
        <w:spacing w:before="168" w:after="0" w:line="288" w:lineRule="atLeast"/>
        <w:ind w:firstLine="540"/>
        <w:jc w:val="both"/>
      </w:pPr>
      <w:r>
        <w:t>Предусмотрена ежегодная корректировка отдельных сведений, содержащихся в территориальной схеме.</w:t>
      </w:r>
    </w:p>
    <w:p w14:paraId="6925AECA" w14:textId="77777777" w:rsidR="00FA7254" w:rsidRDefault="00000000">
      <w:pPr>
        <w:pStyle w:val="a4"/>
        <w:spacing w:before="168" w:after="0" w:line="288" w:lineRule="atLeast"/>
        <w:ind w:firstLine="540"/>
        <w:jc w:val="both"/>
      </w:pPr>
      <w:r>
        <w:t>Ранее утвержденные территориальные схемы обращения с отходами производства и потребления могут применяться до утверждения территориальных схем обращения с отходами производства и потребления или их корректировки по новым правилам.</w:t>
      </w:r>
    </w:p>
    <w:p w14:paraId="65AF62A2" w14:textId="77777777" w:rsidR="00FA7254" w:rsidRDefault="00000000">
      <w:pPr>
        <w:pStyle w:val="a4"/>
        <w:spacing w:before="168" w:after="0" w:line="288" w:lineRule="atLeast"/>
        <w:ind w:firstLine="540"/>
        <w:jc w:val="both"/>
      </w:pPr>
      <w:r>
        <w:t>В случае если ранее исполнительными органами субъектов РФ заключен государственный контракт на оказание услуг по разработке проекта территориальной схемы обращения с отходами производства и потребления или ее корректировки, но такая территориальная схема или ее корректировка не утверждена, такой проект территориальной схемы или ее корректировки разрабатывается, рассматривается, проходит общественное обсуждение, утверждается в прежнем порядке.</w:t>
      </w:r>
    </w:p>
    <w:p w14:paraId="1467C63C" w14:textId="77777777" w:rsidR="00FA7254" w:rsidRDefault="00000000">
      <w:pPr>
        <w:pStyle w:val="a4"/>
        <w:spacing w:before="168" w:after="0" w:line="288" w:lineRule="atLeast"/>
        <w:ind w:firstLine="540"/>
        <w:jc w:val="both"/>
      </w:pPr>
      <w:r>
        <w:t>Приводятся формы необходимых документов.</w:t>
      </w:r>
    </w:p>
    <w:p w14:paraId="6C2C960E" w14:textId="77777777" w:rsidR="00FA7254" w:rsidRDefault="00000000">
      <w:pPr>
        <w:pStyle w:val="a4"/>
        <w:spacing w:before="0" w:after="0"/>
        <w:ind w:firstLine="709"/>
        <w:jc w:val="both"/>
      </w:pPr>
      <w:r>
        <w:t xml:space="preserve"> </w:t>
      </w:r>
    </w:p>
    <w:p w14:paraId="05858203" w14:textId="77777777" w:rsidR="00FA7254" w:rsidRDefault="00FA7254">
      <w:pPr>
        <w:pStyle w:val="Standard"/>
      </w:pPr>
    </w:p>
    <w:p w14:paraId="6DD9685B" w14:textId="77777777" w:rsidR="00FA7254" w:rsidRDefault="00FA7254">
      <w:pPr>
        <w:pStyle w:val="Standard"/>
      </w:pPr>
    </w:p>
    <w:p w14:paraId="48855EE6" w14:textId="77777777" w:rsidR="00FA7254" w:rsidRDefault="00000000">
      <w:pPr>
        <w:pStyle w:val="Standard"/>
      </w:pPr>
      <w:r>
        <w:t xml:space="preserve">Помощник межрайонного прокурора                                                                      </w:t>
      </w:r>
      <w:proofErr w:type="spellStart"/>
      <w:r>
        <w:t>Каньшин</w:t>
      </w:r>
      <w:proofErr w:type="spellEnd"/>
      <w:r>
        <w:t xml:space="preserve"> А.Д.</w:t>
      </w:r>
    </w:p>
    <w:sectPr w:rsidR="00FA7254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99D15" w14:textId="77777777" w:rsidR="0083578A" w:rsidRDefault="0083578A">
      <w:r>
        <w:separator/>
      </w:r>
    </w:p>
  </w:endnote>
  <w:endnote w:type="continuationSeparator" w:id="0">
    <w:p w14:paraId="0FD1A49A" w14:textId="77777777" w:rsidR="0083578A" w:rsidRDefault="008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XO Thames">
    <w:altName w:val="Cambri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2223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E70E" w14:textId="77777777" w:rsidR="0083578A" w:rsidRDefault="0083578A">
      <w:r>
        <w:separator/>
      </w:r>
    </w:p>
  </w:footnote>
  <w:footnote w:type="continuationSeparator" w:id="0">
    <w:p w14:paraId="42BDFE03" w14:textId="77777777" w:rsidR="0083578A" w:rsidRDefault="0083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958D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7254"/>
    <w:rsid w:val="002036CF"/>
    <w:rsid w:val="00237355"/>
    <w:rsid w:val="0083578A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A857"/>
  <w15:docId w15:val="{53447FE6-6419-4877-90CA-1348EDBB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color w:val="000000"/>
        <w:kern w:val="3"/>
        <w:sz w:val="24"/>
        <w:szCs w:val="24"/>
        <w:lang w:val="ru-RU" w:eastAsia="ru-RU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Standard"/>
    <w:uiPriority w:val="9"/>
    <w:qFormat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</w:rPr>
  </w:style>
  <w:style w:type="paragraph" w:styleId="5">
    <w:name w:val="heading 5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Standard">
    <w:name w:val="Standard"/>
  </w:style>
  <w:style w:type="paragraph" w:customStyle="1" w:styleId="Endnote">
    <w:name w:val="End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styleId="a3">
    <w:name w:val="List"/>
    <w:basedOn w:val="Textbody"/>
    <w:next w:val="Textbody"/>
  </w:style>
  <w:style w:type="paragraph" w:customStyle="1" w:styleId="Index">
    <w:name w:val="Index"/>
    <w:basedOn w:val="Standard"/>
    <w:next w:val="Standard"/>
  </w:style>
  <w:style w:type="paragraph" w:customStyle="1" w:styleId="a4">
    <w:name w:val="Обычный (веб)"/>
    <w:basedOn w:val="a"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Contents3">
    <w:name w:val="Contents 3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next w:val="Standard"/>
    <w:pPr>
      <w:spacing w:after="140" w:line="276" w:lineRule="auto"/>
    </w:pPr>
  </w:style>
  <w:style w:type="paragraph" w:styleId="a5">
    <w:name w:val="caption"/>
    <w:basedOn w:val="Standard"/>
    <w:next w:val="Standard"/>
    <w:pPr>
      <w:spacing w:before="120" w:after="120"/>
    </w:pPr>
    <w:rPr>
      <w:i/>
      <w:iCs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ing">
    <w:name w:val="Heading"/>
    <w:basedOn w:val="Standard"/>
    <w:next w:val="Standar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HeaderandFooter">
    <w:name w:val="Header and Footer"/>
    <w:pPr>
      <w:jc w:val="both"/>
    </w:pPr>
    <w:rPr>
      <w:rFonts w:ascii="XO Thames" w:eastAsia="XO Thames" w:hAnsi="XO Thames" w:cs="XO Thames"/>
      <w:sz w:val="28"/>
      <w:szCs w:val="28"/>
    </w:rPr>
  </w:style>
  <w:style w:type="paragraph" w:customStyle="1" w:styleId="Contents9">
    <w:name w:val="Contents 9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Contents5">
    <w:name w:val="Contents 5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styleId="a6">
    <w:name w:val="Subtitle"/>
    <w:next w:val="Standard"/>
    <w:uiPriority w:val="11"/>
    <w:qFormat/>
    <w:pPr>
      <w:jc w:val="both"/>
    </w:pPr>
    <w:rPr>
      <w:rFonts w:ascii="XO Thames" w:eastAsia="XO Thames" w:hAnsi="XO Thames" w:cs="XO Thames"/>
      <w:i/>
      <w:iCs/>
    </w:rPr>
  </w:style>
  <w:style w:type="paragraph" w:styleId="a7">
    <w:name w:val="Title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customStyle="1" w:styleId="10">
    <w:name w:val="Основной шрифт абзаца1"/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Иван Соколов</cp:lastModifiedBy>
  <cp:revision>2</cp:revision>
  <dcterms:created xsi:type="dcterms:W3CDTF">2025-06-23T05:27:00Z</dcterms:created>
  <dcterms:modified xsi:type="dcterms:W3CDTF">2025-06-23T05:27:00Z</dcterms:modified>
</cp:coreProperties>
</file>